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2A13C12E"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 Year </w:t>
      </w:r>
      <w:r w:rsidR="00976BF0">
        <w:rPr>
          <w:rFonts w:ascii="Cambria" w:hAnsi="Cambria" w:cstheme="majorHAnsi"/>
          <w:b/>
          <w:bCs/>
          <w:u w:val="single"/>
        </w:rPr>
        <w:t>2</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r w:rsidR="009D744B">
        <w:rPr>
          <w:rFonts w:ascii="Cambria" w:hAnsi="Cambria" w:cstheme="majorHAnsi"/>
        </w:rPr>
        <w:t>.</w:t>
      </w:r>
    </w:p>
    <w:tbl>
      <w:tblPr>
        <w:tblStyle w:val="TableGrid"/>
        <w:tblpPr w:leftFromText="181" w:rightFromText="181" w:vertAnchor="text" w:horzAnchor="margin" w:tblpY="-46"/>
        <w:tblW w:w="0" w:type="auto"/>
        <w:tblLook w:val="04A0" w:firstRow="1" w:lastRow="0" w:firstColumn="1" w:lastColumn="0" w:noHBand="0" w:noVBand="1"/>
      </w:tblPr>
      <w:tblGrid>
        <w:gridCol w:w="3003"/>
        <w:gridCol w:w="1502"/>
        <w:gridCol w:w="1501"/>
        <w:gridCol w:w="3004"/>
      </w:tblGrid>
      <w:tr w:rsidR="000E0D5A" w:rsidRPr="00E21C8D" w14:paraId="49A3E09D" w14:textId="77777777" w:rsidTr="00E65132">
        <w:tc>
          <w:tcPr>
            <w:tcW w:w="3003" w:type="dxa"/>
          </w:tcPr>
          <w:p w14:paraId="57C9C36E" w14:textId="0B21818C" w:rsidR="000E0D5A" w:rsidRPr="00E21C8D" w:rsidRDefault="000E0D5A" w:rsidP="00E65132">
            <w:pPr>
              <w:rPr>
                <w:rFonts w:ascii="Cambria" w:hAnsi="Cambria" w:cstheme="minorHAnsi"/>
                <w:b/>
                <w:bCs/>
                <w:sz w:val="20"/>
                <w:szCs w:val="20"/>
              </w:rPr>
            </w:pPr>
            <w:r w:rsidRPr="00E21C8D">
              <w:rPr>
                <w:rFonts w:ascii="Cambria" w:hAnsi="Cambria" w:cstheme="minorHAnsi"/>
                <w:b/>
                <w:bCs/>
                <w:color w:val="7030A0"/>
                <w:sz w:val="20"/>
                <w:szCs w:val="20"/>
              </w:rPr>
              <w:t xml:space="preserve">Topic - </w:t>
            </w:r>
            <w:r w:rsidR="0022792C">
              <w:rPr>
                <w:rFonts w:ascii="Cambria" w:hAnsi="Cambria" w:cstheme="minorHAnsi"/>
                <w:b/>
                <w:bCs/>
                <w:color w:val="7030A0"/>
                <w:sz w:val="20"/>
                <w:szCs w:val="20"/>
              </w:rPr>
              <w:t>Minibeasts</w:t>
            </w:r>
          </w:p>
        </w:tc>
        <w:tc>
          <w:tcPr>
            <w:tcW w:w="6007" w:type="dxa"/>
            <w:gridSpan w:val="3"/>
          </w:tcPr>
          <w:p w14:paraId="725B454C" w14:textId="27868788" w:rsidR="000E0D5A" w:rsidRPr="00E21C8D" w:rsidRDefault="000E0D5A" w:rsidP="00E65132">
            <w:pPr>
              <w:pStyle w:val="paragraph"/>
              <w:spacing w:before="0" w:beforeAutospacing="0" w:after="0" w:afterAutospacing="0"/>
              <w:rPr>
                <w:rFonts w:ascii="Cambria" w:hAnsi="Cambria" w:cstheme="minorHAnsi"/>
                <w:color w:val="7030A0"/>
                <w:sz w:val="20"/>
                <w:szCs w:val="20"/>
              </w:rPr>
            </w:pPr>
            <w:r w:rsidRPr="00E21C8D">
              <w:rPr>
                <w:rFonts w:ascii="Cambria" w:hAnsi="Cambria" w:cstheme="minorHAnsi"/>
                <w:b/>
                <w:bCs/>
                <w:sz w:val="20"/>
                <w:szCs w:val="20"/>
              </w:rPr>
              <w:t>Intent:</w:t>
            </w:r>
            <w:r w:rsidRPr="00E21C8D">
              <w:rPr>
                <w:rFonts w:ascii="Cambria" w:hAnsi="Cambria" w:cstheme="minorHAnsi"/>
                <w:sz w:val="20"/>
                <w:szCs w:val="20"/>
              </w:rPr>
              <w:t xml:space="preserve"> </w:t>
            </w:r>
            <w:r w:rsidR="0022792C" w:rsidRPr="009D744B">
              <w:rPr>
                <w:rFonts w:ascii="Cambria" w:hAnsi="Cambria" w:cstheme="minorHAnsi"/>
                <w:color w:val="7030A0"/>
                <w:sz w:val="20"/>
                <w:szCs w:val="20"/>
              </w:rPr>
              <w:t>Children to develop understanding of minibeasts</w:t>
            </w:r>
          </w:p>
          <w:p w14:paraId="327E7BDB" w14:textId="7104D94E" w:rsidR="000E0D5A" w:rsidRPr="00E21C8D" w:rsidRDefault="000E0D5A" w:rsidP="00E65132">
            <w:pPr>
              <w:pStyle w:val="paragraph"/>
              <w:spacing w:before="0" w:beforeAutospacing="0" w:after="0" w:afterAutospacing="0"/>
              <w:rPr>
                <w:rFonts w:ascii="Cambria" w:hAnsi="Cambria" w:cstheme="minorHAnsi"/>
                <w:sz w:val="20"/>
                <w:szCs w:val="20"/>
              </w:rPr>
            </w:pPr>
            <w:r w:rsidRPr="00E21C8D">
              <w:rPr>
                <w:rFonts w:ascii="Cambria" w:hAnsi="Cambria" w:cstheme="minorHAnsi"/>
                <w:sz w:val="20"/>
                <w:szCs w:val="20"/>
              </w:rPr>
              <w:t xml:space="preserve">I can </w:t>
            </w:r>
            <w:r w:rsidR="0022792C">
              <w:rPr>
                <w:rFonts w:ascii="Cambria" w:hAnsi="Cambria" w:cstheme="minorHAnsi"/>
                <w:sz w:val="20"/>
                <w:szCs w:val="20"/>
              </w:rPr>
              <w:t>find minibeasts</w:t>
            </w:r>
            <w:r w:rsidR="007C115B">
              <w:rPr>
                <w:rFonts w:ascii="Cambria" w:hAnsi="Cambria" w:cstheme="minorHAnsi"/>
                <w:sz w:val="20"/>
                <w:szCs w:val="20"/>
              </w:rPr>
              <w:t xml:space="preserve"> and observe them respectfully</w:t>
            </w:r>
          </w:p>
          <w:p w14:paraId="39625527" w14:textId="0B7E0C34" w:rsidR="000E0D5A" w:rsidRPr="00E21C8D" w:rsidRDefault="000E0D5A" w:rsidP="00E65132">
            <w:pPr>
              <w:pStyle w:val="paragraph"/>
              <w:spacing w:before="0" w:beforeAutospacing="0" w:after="0" w:afterAutospacing="0"/>
              <w:rPr>
                <w:rFonts w:ascii="Cambria" w:hAnsi="Cambria" w:cstheme="minorHAnsi"/>
                <w:sz w:val="20"/>
                <w:szCs w:val="20"/>
              </w:rPr>
            </w:pPr>
            <w:r w:rsidRPr="00E21C8D">
              <w:rPr>
                <w:rFonts w:ascii="Cambria" w:hAnsi="Cambria" w:cstheme="minorHAnsi"/>
                <w:sz w:val="20"/>
                <w:szCs w:val="20"/>
              </w:rPr>
              <w:t xml:space="preserve">I can describe </w:t>
            </w:r>
            <w:r w:rsidR="0022792C">
              <w:rPr>
                <w:rFonts w:ascii="Cambria" w:hAnsi="Cambria" w:cstheme="minorHAnsi"/>
                <w:sz w:val="20"/>
                <w:szCs w:val="20"/>
              </w:rPr>
              <w:t xml:space="preserve">how minibeasts </w:t>
            </w:r>
            <w:r w:rsidR="007C115B">
              <w:rPr>
                <w:rFonts w:ascii="Cambria" w:hAnsi="Cambria" w:cstheme="minorHAnsi"/>
                <w:sz w:val="20"/>
                <w:szCs w:val="20"/>
              </w:rPr>
              <w:t>look</w:t>
            </w:r>
          </w:p>
          <w:p w14:paraId="0C6995C8" w14:textId="277510F3" w:rsidR="000E0D5A" w:rsidRPr="00E21C8D" w:rsidRDefault="000E0D5A" w:rsidP="00E65132">
            <w:pPr>
              <w:spacing w:line="240" w:lineRule="auto"/>
              <w:contextualSpacing/>
              <w:rPr>
                <w:rFonts w:ascii="Cambria" w:hAnsi="Cambria" w:cstheme="minorHAnsi"/>
                <w:sz w:val="20"/>
                <w:szCs w:val="20"/>
              </w:rPr>
            </w:pPr>
            <w:r w:rsidRPr="00E21C8D">
              <w:rPr>
                <w:rFonts w:ascii="Cambria" w:hAnsi="Cambria" w:cstheme="minorHAnsi"/>
                <w:sz w:val="20"/>
                <w:szCs w:val="20"/>
              </w:rPr>
              <w:t xml:space="preserve">I can explain </w:t>
            </w:r>
            <w:r w:rsidR="0022792C">
              <w:rPr>
                <w:rFonts w:ascii="Cambria" w:hAnsi="Cambria" w:cstheme="minorHAnsi"/>
                <w:sz w:val="20"/>
                <w:szCs w:val="20"/>
              </w:rPr>
              <w:t xml:space="preserve">how minibeasts </w:t>
            </w:r>
            <w:r w:rsidR="007C115B">
              <w:rPr>
                <w:rFonts w:ascii="Cambria" w:hAnsi="Cambria" w:cstheme="minorHAnsi"/>
                <w:sz w:val="20"/>
                <w:szCs w:val="20"/>
              </w:rPr>
              <w:t xml:space="preserve">have and </w:t>
            </w:r>
            <w:r w:rsidR="0022792C">
              <w:rPr>
                <w:rFonts w:ascii="Cambria" w:hAnsi="Cambria" w:cstheme="minorHAnsi"/>
                <w:sz w:val="20"/>
                <w:szCs w:val="20"/>
              </w:rPr>
              <w:t xml:space="preserve">use their specific </w:t>
            </w:r>
            <w:r w:rsidR="007C115B">
              <w:rPr>
                <w:rFonts w:ascii="Cambria" w:hAnsi="Cambria" w:cstheme="minorHAnsi"/>
                <w:sz w:val="20"/>
                <w:szCs w:val="20"/>
              </w:rPr>
              <w:t>features</w:t>
            </w:r>
          </w:p>
        </w:tc>
      </w:tr>
      <w:tr w:rsidR="000E0D5A" w:rsidRPr="00E21C8D" w14:paraId="2F991F47" w14:textId="77777777" w:rsidTr="00E65132">
        <w:trPr>
          <w:trHeight w:val="2386"/>
        </w:trPr>
        <w:tc>
          <w:tcPr>
            <w:tcW w:w="9010" w:type="dxa"/>
            <w:gridSpan w:val="4"/>
          </w:tcPr>
          <w:p w14:paraId="2EECC166" w14:textId="37A6D1E9" w:rsidR="000E0D5A" w:rsidRPr="00E21C8D" w:rsidRDefault="000E0D5A" w:rsidP="00E65132">
            <w:pPr>
              <w:pStyle w:val="paragraph"/>
              <w:spacing w:before="0" w:beforeAutospacing="0" w:after="0" w:afterAutospacing="0"/>
              <w:textAlignment w:val="baseline"/>
              <w:rPr>
                <w:rFonts w:ascii="Cambria" w:hAnsi="Cambria" w:cstheme="minorHAnsi"/>
                <w:sz w:val="20"/>
                <w:szCs w:val="20"/>
                <w:u w:val="single"/>
              </w:rPr>
            </w:pPr>
            <w:r w:rsidRPr="00E21C8D">
              <w:rPr>
                <w:rFonts w:ascii="Cambria" w:hAnsi="Cambria" w:cstheme="minorHAnsi"/>
                <w:b/>
                <w:bCs/>
                <w:color w:val="7030A0"/>
                <w:sz w:val="20"/>
                <w:szCs w:val="20"/>
              </w:rPr>
              <w:t>Intro –</w:t>
            </w:r>
            <w:r w:rsidRPr="00E21C8D">
              <w:rPr>
                <w:rFonts w:ascii="Cambria" w:hAnsi="Cambria" w:cstheme="minorHAnsi"/>
                <w:color w:val="7030A0"/>
                <w:sz w:val="20"/>
                <w:szCs w:val="20"/>
              </w:rPr>
              <w:t xml:space="preserve"> </w:t>
            </w:r>
            <w:r w:rsidRPr="00E21C8D">
              <w:rPr>
                <w:rFonts w:ascii="Cambria" w:hAnsi="Cambria" w:cs="Calibri"/>
                <w:sz w:val="20"/>
                <w:szCs w:val="20"/>
              </w:rPr>
              <w:t>Forest School Expectations, Prior experiences, what have they/they would like to do at forest school?</w:t>
            </w:r>
            <w:r w:rsidR="009D744B">
              <w:rPr>
                <w:rFonts w:ascii="Cambria" w:hAnsi="Cambria" w:cs="Calibri"/>
                <w:sz w:val="20"/>
                <w:szCs w:val="20"/>
              </w:rPr>
              <w:t xml:space="preserve"> What minibeasts do you know? Can you name them? What do they look like?</w:t>
            </w:r>
          </w:p>
          <w:p w14:paraId="300D8F42" w14:textId="2E7E656D" w:rsidR="0022792C" w:rsidRDefault="000E0D5A" w:rsidP="00E65132">
            <w:pPr>
              <w:pStyle w:val="paragraph"/>
              <w:spacing w:before="0" w:beforeAutospacing="0" w:after="0" w:afterAutospacing="0"/>
              <w:textAlignment w:val="baseline"/>
              <w:rPr>
                <w:rFonts w:ascii="Cambria" w:hAnsi="Cambria" w:cstheme="minorHAnsi"/>
                <w:sz w:val="20"/>
                <w:szCs w:val="20"/>
              </w:rPr>
            </w:pPr>
            <w:r w:rsidRPr="00E21C8D">
              <w:rPr>
                <w:rFonts w:ascii="Cambria" w:hAnsi="Cambria" w:cstheme="minorHAnsi"/>
                <w:b/>
                <w:bCs/>
                <w:color w:val="7030A0"/>
                <w:sz w:val="20"/>
                <w:szCs w:val="20"/>
              </w:rPr>
              <w:t>Active –</w:t>
            </w:r>
            <w:r w:rsidRPr="00E21C8D">
              <w:rPr>
                <w:rFonts w:ascii="Cambria" w:hAnsi="Cambria" w:cstheme="minorHAnsi"/>
                <w:color w:val="7030A0"/>
                <w:sz w:val="20"/>
                <w:szCs w:val="20"/>
              </w:rPr>
              <w:t xml:space="preserve"> </w:t>
            </w:r>
            <w:r w:rsidR="0022792C" w:rsidRPr="009D744B">
              <w:rPr>
                <w:rFonts w:ascii="Cambria" w:hAnsi="Cambria" w:cstheme="minorHAnsi"/>
                <w:b/>
                <w:bCs/>
                <w:sz w:val="20"/>
                <w:szCs w:val="20"/>
              </w:rPr>
              <w:t>Creepy Crawlies</w:t>
            </w:r>
            <w:r w:rsidR="0022792C" w:rsidRPr="009D744B">
              <w:rPr>
                <w:rFonts w:ascii="Cambria" w:hAnsi="Cambria" w:cstheme="minorHAnsi"/>
                <w:sz w:val="20"/>
                <w:szCs w:val="20"/>
              </w:rPr>
              <w:t xml:space="preserve"> </w:t>
            </w:r>
            <w:r w:rsidR="009D744B">
              <w:rPr>
                <w:rFonts w:ascii="Cambria" w:hAnsi="Cambria" w:cstheme="minorHAnsi"/>
                <w:sz w:val="20"/>
                <w:szCs w:val="20"/>
              </w:rPr>
              <w:t>(</w:t>
            </w:r>
            <w:r w:rsidR="0022792C">
              <w:rPr>
                <w:rFonts w:ascii="Cambria" w:hAnsi="Cambria" w:cstheme="minorHAnsi"/>
                <w:sz w:val="20"/>
                <w:szCs w:val="20"/>
              </w:rPr>
              <w:t>a</w:t>
            </w:r>
            <w:r w:rsidR="009D744B">
              <w:rPr>
                <w:rFonts w:ascii="Cambria" w:hAnsi="Cambria" w:cstheme="minorHAnsi"/>
                <w:sz w:val="20"/>
                <w:szCs w:val="20"/>
              </w:rPr>
              <w:t>.</w:t>
            </w:r>
            <w:r w:rsidR="0022792C">
              <w:rPr>
                <w:rFonts w:ascii="Cambria" w:hAnsi="Cambria" w:cstheme="minorHAnsi"/>
                <w:sz w:val="20"/>
                <w:szCs w:val="20"/>
              </w:rPr>
              <w:t>k</w:t>
            </w:r>
            <w:r w:rsidR="009D744B">
              <w:rPr>
                <w:rFonts w:ascii="Cambria" w:hAnsi="Cambria" w:cstheme="minorHAnsi"/>
                <w:sz w:val="20"/>
                <w:szCs w:val="20"/>
              </w:rPr>
              <w:t>.</w:t>
            </w:r>
            <w:r w:rsidR="0022792C">
              <w:rPr>
                <w:rFonts w:ascii="Cambria" w:hAnsi="Cambria" w:cstheme="minorHAnsi"/>
                <w:sz w:val="20"/>
                <w:szCs w:val="20"/>
              </w:rPr>
              <w:t xml:space="preserve">a </w:t>
            </w:r>
            <w:r w:rsidR="009D744B">
              <w:rPr>
                <w:rFonts w:ascii="Cambria" w:hAnsi="Cambria" w:cstheme="minorHAnsi"/>
                <w:sz w:val="20"/>
                <w:szCs w:val="20"/>
              </w:rPr>
              <w:t>G</w:t>
            </w:r>
            <w:r w:rsidR="0022792C">
              <w:rPr>
                <w:rFonts w:ascii="Cambria" w:hAnsi="Cambria" w:cstheme="minorHAnsi"/>
                <w:sz w:val="20"/>
                <w:szCs w:val="20"/>
              </w:rPr>
              <w:t>rann</w:t>
            </w:r>
            <w:r w:rsidR="009D744B">
              <w:rPr>
                <w:rFonts w:ascii="Cambria" w:hAnsi="Cambria" w:cstheme="minorHAnsi"/>
                <w:sz w:val="20"/>
                <w:szCs w:val="20"/>
              </w:rPr>
              <w:t>y’s</w:t>
            </w:r>
            <w:r w:rsidR="0022792C">
              <w:rPr>
                <w:rFonts w:ascii="Cambria" w:hAnsi="Cambria" w:cstheme="minorHAnsi"/>
                <w:sz w:val="20"/>
                <w:szCs w:val="20"/>
              </w:rPr>
              <w:t xml:space="preserve"> </w:t>
            </w:r>
            <w:r w:rsidR="009D744B">
              <w:rPr>
                <w:rFonts w:ascii="Cambria" w:hAnsi="Cambria" w:cstheme="minorHAnsi"/>
                <w:sz w:val="20"/>
                <w:szCs w:val="20"/>
              </w:rPr>
              <w:t>F</w:t>
            </w:r>
            <w:r w:rsidR="0022792C">
              <w:rPr>
                <w:rFonts w:ascii="Cambria" w:hAnsi="Cambria" w:cstheme="minorHAnsi"/>
                <w:sz w:val="20"/>
                <w:szCs w:val="20"/>
              </w:rPr>
              <w:t>ootsteps</w:t>
            </w:r>
            <w:r w:rsidR="009D744B">
              <w:rPr>
                <w:rFonts w:ascii="Cambria" w:hAnsi="Cambria" w:cstheme="minorHAnsi"/>
                <w:sz w:val="20"/>
                <w:szCs w:val="20"/>
              </w:rPr>
              <w:t>)</w:t>
            </w:r>
            <w:r w:rsidR="0022792C" w:rsidRPr="0022792C">
              <w:rPr>
                <w:rFonts w:ascii="Cambria" w:hAnsi="Cambria" w:cstheme="minorHAnsi"/>
                <w:sz w:val="20"/>
                <w:szCs w:val="20"/>
              </w:rPr>
              <w:t xml:space="preserve"> </w:t>
            </w:r>
            <w:r w:rsidR="0022792C">
              <w:rPr>
                <w:rFonts w:ascii="Cambria" w:hAnsi="Cambria" w:cstheme="minorHAnsi"/>
                <w:sz w:val="20"/>
                <w:szCs w:val="20"/>
              </w:rPr>
              <w:t>–</w:t>
            </w:r>
            <w:r w:rsidR="0022792C" w:rsidRPr="0022792C">
              <w:rPr>
                <w:rFonts w:ascii="Cambria" w:hAnsi="Cambria" w:cstheme="minorHAnsi"/>
                <w:sz w:val="20"/>
                <w:szCs w:val="20"/>
              </w:rPr>
              <w:t xml:space="preserve"> </w:t>
            </w:r>
            <w:r w:rsidR="0022792C">
              <w:rPr>
                <w:rFonts w:ascii="Cambria" w:hAnsi="Cambria" w:cstheme="minorHAnsi"/>
                <w:sz w:val="20"/>
                <w:szCs w:val="20"/>
              </w:rPr>
              <w:t xml:space="preserve">Use item e.g. cone. Have one child in front of the cone facing away. All children given a starting point and must travel while the person has their back turned. If they turn around all other children must stay still. If seen moving, sent back to the starting line. Game continues until a child successfully reaches the item. Successful child then becomes new spotter. </w:t>
            </w:r>
          </w:p>
          <w:p w14:paraId="4BC44224" w14:textId="34475827" w:rsidR="000E0D5A" w:rsidRPr="000E0D5A" w:rsidRDefault="000E0D5A" w:rsidP="00E65132">
            <w:pPr>
              <w:pStyle w:val="paragraph"/>
              <w:spacing w:before="0" w:beforeAutospacing="0" w:after="0" w:afterAutospacing="0"/>
              <w:textAlignment w:val="baseline"/>
              <w:rPr>
                <w:rFonts w:ascii="Cambria" w:hAnsi="Cambria" w:cstheme="minorHAnsi"/>
                <w:sz w:val="20"/>
                <w:szCs w:val="20"/>
              </w:rPr>
            </w:pPr>
            <w:r w:rsidRPr="009D744B">
              <w:rPr>
                <w:rFonts w:ascii="Cambria" w:hAnsi="Cambria" w:cstheme="minorHAnsi"/>
                <w:b/>
                <w:bCs/>
                <w:sz w:val="20"/>
                <w:szCs w:val="20"/>
              </w:rPr>
              <w:t xml:space="preserve">Plastic </w:t>
            </w:r>
            <w:r w:rsidR="0022792C" w:rsidRPr="009D744B">
              <w:rPr>
                <w:rFonts w:ascii="Cambria" w:hAnsi="Cambria" w:cstheme="minorHAnsi"/>
                <w:b/>
                <w:bCs/>
                <w:sz w:val="20"/>
                <w:szCs w:val="20"/>
              </w:rPr>
              <w:t>Minibeasts</w:t>
            </w:r>
            <w:r w:rsidRPr="009D744B">
              <w:rPr>
                <w:rFonts w:ascii="Cambria" w:hAnsi="Cambria" w:cstheme="minorHAnsi"/>
                <w:b/>
                <w:bCs/>
                <w:sz w:val="20"/>
                <w:szCs w:val="20"/>
              </w:rPr>
              <w:t xml:space="preserve"> Hunt</w:t>
            </w:r>
            <w:r>
              <w:rPr>
                <w:rFonts w:ascii="Cambria" w:hAnsi="Cambria" w:cstheme="minorHAnsi"/>
                <w:sz w:val="20"/>
                <w:szCs w:val="20"/>
              </w:rPr>
              <w:t xml:space="preserve"> – Children to find hidden </w:t>
            </w:r>
            <w:r w:rsidR="0022792C">
              <w:rPr>
                <w:rFonts w:ascii="Cambria" w:hAnsi="Cambria" w:cstheme="minorHAnsi"/>
                <w:sz w:val="20"/>
                <w:szCs w:val="20"/>
              </w:rPr>
              <w:t>Minibeasts</w:t>
            </w:r>
            <w:r>
              <w:rPr>
                <w:rFonts w:ascii="Cambria" w:hAnsi="Cambria" w:cstheme="minorHAnsi"/>
                <w:sz w:val="20"/>
                <w:szCs w:val="20"/>
              </w:rPr>
              <w:t xml:space="preserve"> around the site (hidden by leader). Collect one </w:t>
            </w:r>
            <w:r w:rsidR="0022792C">
              <w:rPr>
                <w:rFonts w:ascii="Cambria" w:hAnsi="Cambria" w:cstheme="minorHAnsi"/>
                <w:sz w:val="20"/>
                <w:szCs w:val="20"/>
              </w:rPr>
              <w:t>minibeast</w:t>
            </w:r>
            <w:r>
              <w:rPr>
                <w:rFonts w:ascii="Cambria" w:hAnsi="Cambria" w:cstheme="minorHAnsi"/>
                <w:sz w:val="20"/>
                <w:szCs w:val="20"/>
              </w:rPr>
              <w:t xml:space="preserve"> at a time and return to pot. Can they find </w:t>
            </w:r>
            <w:r w:rsidR="0022792C">
              <w:rPr>
                <w:rFonts w:ascii="Cambria" w:hAnsi="Cambria" w:cstheme="minorHAnsi"/>
                <w:sz w:val="20"/>
                <w:szCs w:val="20"/>
              </w:rPr>
              <w:t>them all</w:t>
            </w:r>
            <w:r>
              <w:rPr>
                <w:rFonts w:ascii="Cambria" w:hAnsi="Cambria" w:cstheme="minorHAnsi"/>
                <w:sz w:val="20"/>
                <w:szCs w:val="20"/>
              </w:rPr>
              <w:t>?</w:t>
            </w:r>
          </w:p>
          <w:p w14:paraId="432A41FC" w14:textId="4205CCE1" w:rsidR="000E0D5A" w:rsidRDefault="000E0D5A" w:rsidP="00E65132">
            <w:pPr>
              <w:pStyle w:val="paragraph"/>
              <w:spacing w:before="0" w:beforeAutospacing="0" w:after="0" w:afterAutospacing="0"/>
              <w:textAlignment w:val="baseline"/>
              <w:rPr>
                <w:rFonts w:ascii="Cambria" w:hAnsi="Cambria" w:cstheme="minorHAnsi"/>
                <w:color w:val="7030A0"/>
                <w:sz w:val="20"/>
                <w:szCs w:val="20"/>
              </w:rPr>
            </w:pPr>
            <w:r w:rsidRPr="00E21C8D">
              <w:rPr>
                <w:rFonts w:ascii="Cambria" w:hAnsi="Cambria" w:cstheme="minorHAnsi"/>
                <w:b/>
                <w:bCs/>
                <w:color w:val="7030A0"/>
                <w:sz w:val="20"/>
                <w:szCs w:val="20"/>
              </w:rPr>
              <w:t>Skill –</w:t>
            </w:r>
            <w:r w:rsidRPr="00E21C8D">
              <w:rPr>
                <w:rFonts w:ascii="Cambria" w:hAnsi="Cambria" w:cstheme="minorHAnsi"/>
                <w:color w:val="7030A0"/>
                <w:sz w:val="20"/>
                <w:szCs w:val="20"/>
              </w:rPr>
              <w:t xml:space="preserve"> </w:t>
            </w:r>
            <w:r w:rsidRPr="009D744B">
              <w:rPr>
                <w:rFonts w:ascii="Cambria" w:hAnsi="Cambria" w:cstheme="minorHAnsi"/>
                <w:b/>
                <w:bCs/>
                <w:sz w:val="20"/>
                <w:szCs w:val="20"/>
              </w:rPr>
              <w:t>Identification</w:t>
            </w:r>
            <w:r>
              <w:rPr>
                <w:rFonts w:ascii="Cambria" w:hAnsi="Cambria" w:cstheme="minorHAnsi"/>
                <w:sz w:val="20"/>
                <w:szCs w:val="20"/>
              </w:rPr>
              <w:t xml:space="preserve"> – Each child given 1 plastic </w:t>
            </w:r>
            <w:r w:rsidR="0022792C">
              <w:rPr>
                <w:rFonts w:ascii="Cambria" w:hAnsi="Cambria" w:cstheme="minorHAnsi"/>
                <w:sz w:val="20"/>
                <w:szCs w:val="20"/>
              </w:rPr>
              <w:t xml:space="preserve">minibeast </w:t>
            </w:r>
            <w:r>
              <w:rPr>
                <w:rFonts w:ascii="Cambria" w:hAnsi="Cambria" w:cstheme="minorHAnsi"/>
                <w:sz w:val="20"/>
                <w:szCs w:val="20"/>
              </w:rPr>
              <w:t xml:space="preserve">each. Leader to call out different </w:t>
            </w:r>
            <w:r w:rsidR="0022792C">
              <w:rPr>
                <w:rFonts w:ascii="Cambria" w:hAnsi="Cambria" w:cstheme="minorHAnsi"/>
                <w:sz w:val="20"/>
                <w:szCs w:val="20"/>
              </w:rPr>
              <w:t>features</w:t>
            </w:r>
            <w:r>
              <w:rPr>
                <w:rFonts w:ascii="Cambria" w:hAnsi="Cambria" w:cstheme="minorHAnsi"/>
                <w:sz w:val="20"/>
                <w:szCs w:val="20"/>
              </w:rPr>
              <w:t xml:space="preserve"> about the </w:t>
            </w:r>
            <w:r w:rsidR="0022792C">
              <w:rPr>
                <w:rFonts w:ascii="Cambria" w:hAnsi="Cambria" w:cstheme="minorHAnsi"/>
                <w:sz w:val="20"/>
                <w:szCs w:val="20"/>
              </w:rPr>
              <w:t>minibeasts</w:t>
            </w:r>
            <w:r>
              <w:rPr>
                <w:rFonts w:ascii="Cambria" w:hAnsi="Cambria" w:cstheme="minorHAnsi"/>
                <w:sz w:val="20"/>
                <w:szCs w:val="20"/>
              </w:rPr>
              <w:t xml:space="preserve"> e.g., </w:t>
            </w:r>
            <w:r w:rsidRPr="0022792C">
              <w:rPr>
                <w:rFonts w:ascii="Cambria" w:hAnsi="Cambria" w:cstheme="minorHAnsi"/>
                <w:color w:val="7030A0"/>
                <w:sz w:val="20"/>
                <w:szCs w:val="20"/>
              </w:rPr>
              <w:t xml:space="preserve">Colour? </w:t>
            </w:r>
            <w:r w:rsidR="0022792C" w:rsidRPr="0022792C">
              <w:rPr>
                <w:rFonts w:ascii="Cambria" w:hAnsi="Cambria" w:cstheme="minorHAnsi"/>
                <w:color w:val="7030A0"/>
                <w:sz w:val="20"/>
                <w:szCs w:val="20"/>
              </w:rPr>
              <w:t xml:space="preserve">Get into colour groups. </w:t>
            </w:r>
            <w:r w:rsidRPr="0022792C">
              <w:rPr>
                <w:rFonts w:ascii="Cambria" w:hAnsi="Cambria" w:cstheme="minorHAnsi"/>
                <w:color w:val="7030A0"/>
                <w:sz w:val="20"/>
                <w:szCs w:val="20"/>
              </w:rPr>
              <w:t>does your minibeast have wings? Yes stand over there, No stand over here. Compare the minibeasts in each group. Does your minibeast have 6 or more legs? Yes / No</w:t>
            </w:r>
            <w:r w:rsidR="0022792C" w:rsidRPr="0022792C">
              <w:rPr>
                <w:rFonts w:ascii="Cambria" w:hAnsi="Cambria" w:cstheme="minorHAnsi"/>
                <w:color w:val="7030A0"/>
                <w:sz w:val="20"/>
                <w:szCs w:val="20"/>
              </w:rPr>
              <w:t xml:space="preserve">, Compare. </w:t>
            </w:r>
            <w:r w:rsidRPr="0022792C">
              <w:rPr>
                <w:rFonts w:ascii="Cambria" w:hAnsi="Cambria" w:cstheme="minorHAnsi"/>
                <w:color w:val="7030A0"/>
                <w:sz w:val="20"/>
                <w:szCs w:val="20"/>
              </w:rPr>
              <w:t>Type of minibeasts?</w:t>
            </w:r>
          </w:p>
          <w:p w14:paraId="7391BC1C" w14:textId="7E6148DD" w:rsidR="009D744B" w:rsidRPr="009D744B" w:rsidRDefault="009D744B" w:rsidP="00E65132">
            <w:pPr>
              <w:pStyle w:val="paragraph"/>
              <w:spacing w:before="0" w:beforeAutospacing="0" w:after="0" w:afterAutospacing="0"/>
              <w:textAlignment w:val="baseline"/>
              <w:rPr>
                <w:rFonts w:ascii="Cambria" w:hAnsi="Cambria" w:cstheme="minorHAnsi"/>
                <w:sz w:val="20"/>
                <w:szCs w:val="20"/>
              </w:rPr>
            </w:pPr>
            <w:r>
              <w:rPr>
                <w:rFonts w:ascii="Cambria" w:hAnsi="Cambria" w:cstheme="minorHAnsi"/>
                <w:sz w:val="20"/>
                <w:szCs w:val="20"/>
              </w:rPr>
              <w:t>Can they name all of them?</w:t>
            </w:r>
          </w:p>
          <w:p w14:paraId="47323165" w14:textId="21878BB6" w:rsidR="000E0D5A" w:rsidRPr="000E0D5A" w:rsidRDefault="000E0D5A" w:rsidP="00E65132">
            <w:pPr>
              <w:pStyle w:val="paragraph"/>
              <w:spacing w:before="0" w:beforeAutospacing="0" w:after="0" w:afterAutospacing="0"/>
              <w:textAlignment w:val="baseline"/>
              <w:rPr>
                <w:rFonts w:ascii="Cambria" w:hAnsi="Cambria" w:cstheme="minorHAnsi"/>
                <w:sz w:val="20"/>
                <w:szCs w:val="20"/>
              </w:rPr>
            </w:pPr>
            <w:r w:rsidRPr="00E21C8D">
              <w:rPr>
                <w:rFonts w:ascii="Cambria" w:hAnsi="Cambria" w:cstheme="minorHAnsi"/>
                <w:b/>
                <w:bCs/>
                <w:color w:val="7030A0"/>
                <w:sz w:val="20"/>
                <w:szCs w:val="20"/>
              </w:rPr>
              <w:t>Main –</w:t>
            </w:r>
            <w:r w:rsidRPr="00E21C8D">
              <w:rPr>
                <w:rFonts w:ascii="Cambria" w:hAnsi="Cambria" w:cstheme="minorHAnsi"/>
                <w:color w:val="7030A0"/>
                <w:sz w:val="20"/>
                <w:szCs w:val="20"/>
              </w:rPr>
              <w:t xml:space="preserve"> </w:t>
            </w:r>
            <w:r w:rsidR="0022792C" w:rsidRPr="009D744B">
              <w:rPr>
                <w:rFonts w:ascii="Cambria" w:hAnsi="Cambria" w:cstheme="minorHAnsi"/>
                <w:b/>
                <w:bCs/>
                <w:sz w:val="20"/>
                <w:szCs w:val="20"/>
              </w:rPr>
              <w:t>Minibeast</w:t>
            </w:r>
            <w:r w:rsidRPr="009D744B">
              <w:rPr>
                <w:rFonts w:ascii="Cambria" w:hAnsi="Cambria" w:cstheme="minorHAnsi"/>
                <w:b/>
                <w:bCs/>
                <w:sz w:val="20"/>
                <w:szCs w:val="20"/>
              </w:rPr>
              <w:t xml:space="preserve"> Hunting</w:t>
            </w:r>
            <w:r>
              <w:rPr>
                <w:rFonts w:ascii="Cambria" w:hAnsi="Cambria" w:cstheme="minorHAnsi"/>
                <w:sz w:val="20"/>
                <w:szCs w:val="20"/>
              </w:rPr>
              <w:t xml:space="preserve"> – can the children search the area using magnifying glasses and bug pots to find minibeasts. Can they match their minibeast to the ID sheet? </w:t>
            </w:r>
            <w:r w:rsidR="000B0CE9">
              <w:rPr>
                <w:rFonts w:ascii="Cambria" w:hAnsi="Cambria" w:cstheme="minorHAnsi"/>
                <w:sz w:val="20"/>
                <w:szCs w:val="20"/>
              </w:rPr>
              <w:t>Put the minibeast back once you’ve studied it and return its home to how you found it.</w:t>
            </w:r>
          </w:p>
          <w:p w14:paraId="6B9DC927" w14:textId="7311FE44" w:rsidR="000E0D5A" w:rsidRDefault="000E0D5A" w:rsidP="00E65132">
            <w:pPr>
              <w:pStyle w:val="paragraph"/>
              <w:spacing w:before="0" w:beforeAutospacing="0" w:after="0" w:afterAutospacing="0"/>
              <w:textAlignment w:val="baseline"/>
              <w:rPr>
                <w:rFonts w:ascii="Cambria" w:hAnsi="Cambria" w:cstheme="minorHAnsi"/>
                <w:sz w:val="20"/>
                <w:szCs w:val="20"/>
              </w:rPr>
            </w:pPr>
            <w:r w:rsidRPr="00E21C8D">
              <w:rPr>
                <w:rFonts w:ascii="Cambria" w:hAnsi="Cambria" w:cstheme="minorHAnsi"/>
                <w:b/>
                <w:bCs/>
                <w:color w:val="7030A0"/>
                <w:sz w:val="20"/>
                <w:szCs w:val="20"/>
              </w:rPr>
              <w:t>Mindfulness –</w:t>
            </w:r>
            <w:r w:rsidRPr="00E21C8D">
              <w:rPr>
                <w:rFonts w:ascii="Cambria" w:hAnsi="Cambria" w:cstheme="minorHAnsi"/>
                <w:color w:val="7030A0"/>
                <w:sz w:val="20"/>
                <w:szCs w:val="20"/>
              </w:rPr>
              <w:t xml:space="preserve"> </w:t>
            </w:r>
            <w:r w:rsidRPr="000E0D5A">
              <w:rPr>
                <w:rFonts w:ascii="Cambria" w:hAnsi="Cambria" w:cstheme="minorHAnsi"/>
                <w:sz w:val="20"/>
                <w:szCs w:val="20"/>
              </w:rPr>
              <w:t>Close eyes and imagine you are a minibeast. What minibeast are you?</w:t>
            </w:r>
            <w:r>
              <w:rPr>
                <w:rFonts w:ascii="Cambria" w:hAnsi="Cambria" w:cstheme="minorHAnsi"/>
                <w:color w:val="7030A0"/>
                <w:sz w:val="20"/>
                <w:szCs w:val="20"/>
              </w:rPr>
              <w:t xml:space="preserve"> Look at your body</w:t>
            </w:r>
            <w:r w:rsidR="00571217">
              <w:rPr>
                <w:rFonts w:ascii="Cambria" w:hAnsi="Cambria" w:cstheme="minorHAnsi"/>
                <w:color w:val="7030A0"/>
                <w:sz w:val="20"/>
                <w:szCs w:val="20"/>
              </w:rPr>
              <w:t>,</w:t>
            </w:r>
            <w:r>
              <w:rPr>
                <w:rFonts w:ascii="Cambria" w:hAnsi="Cambria" w:cstheme="minorHAnsi"/>
                <w:color w:val="7030A0"/>
                <w:sz w:val="20"/>
                <w:szCs w:val="20"/>
              </w:rPr>
              <w:t xml:space="preserve"> how has it changed? Feel how you now move how has it changed? You are a lot smaller than when you were a human, what can you now see? What can you now hear? Do you have any abilities you didn’t have as a human? Can you now fly? Dig? Hide? </w:t>
            </w:r>
            <w:r w:rsidRPr="000E0D5A">
              <w:rPr>
                <w:rFonts w:ascii="Cambria" w:hAnsi="Cambria" w:cstheme="minorHAnsi"/>
                <w:sz w:val="20"/>
                <w:szCs w:val="20"/>
              </w:rPr>
              <w:t xml:space="preserve">Open eyes and share experiences. </w:t>
            </w:r>
          </w:p>
          <w:p w14:paraId="2FD8AECD" w14:textId="3F731B53" w:rsidR="000E0D5A" w:rsidRPr="000E0D5A" w:rsidRDefault="000E0D5A" w:rsidP="00E65132">
            <w:pPr>
              <w:pStyle w:val="paragraph"/>
              <w:spacing w:before="0" w:beforeAutospacing="0" w:after="0" w:afterAutospacing="0"/>
              <w:textAlignment w:val="baseline"/>
              <w:rPr>
                <w:rFonts w:ascii="Cambria" w:hAnsi="Cambria" w:cstheme="minorHAnsi"/>
                <w:sz w:val="20"/>
                <w:szCs w:val="20"/>
              </w:rPr>
            </w:pPr>
            <w:r>
              <w:rPr>
                <w:rFonts w:ascii="Cambria" w:hAnsi="Cambria" w:cstheme="minorHAnsi"/>
                <w:b/>
                <w:bCs/>
                <w:color w:val="7030A0"/>
                <w:sz w:val="20"/>
                <w:szCs w:val="20"/>
              </w:rPr>
              <w:t xml:space="preserve">Free </w:t>
            </w:r>
            <w:r w:rsidR="00571217">
              <w:rPr>
                <w:rFonts w:ascii="Cambria" w:hAnsi="Cambria" w:cstheme="minorHAnsi"/>
                <w:b/>
                <w:bCs/>
                <w:color w:val="7030A0"/>
                <w:sz w:val="20"/>
                <w:szCs w:val="20"/>
              </w:rPr>
              <w:t>Exploring</w:t>
            </w:r>
            <w:r>
              <w:rPr>
                <w:rFonts w:ascii="Cambria" w:hAnsi="Cambria" w:cstheme="minorHAnsi"/>
                <w:b/>
                <w:bCs/>
                <w:color w:val="7030A0"/>
                <w:sz w:val="20"/>
                <w:szCs w:val="20"/>
              </w:rPr>
              <w:t xml:space="preserve"> Suggestions – </w:t>
            </w:r>
            <w:r>
              <w:rPr>
                <w:rFonts w:ascii="Cambria" w:hAnsi="Cambria" w:cstheme="minorHAnsi"/>
                <w:sz w:val="20"/>
                <w:szCs w:val="20"/>
              </w:rPr>
              <w:t xml:space="preserve">Tree climbing if appropriate, </w:t>
            </w:r>
            <w:r w:rsidR="0022792C">
              <w:rPr>
                <w:rFonts w:ascii="Cambria" w:hAnsi="Cambria" w:cstheme="minorHAnsi"/>
                <w:sz w:val="20"/>
                <w:szCs w:val="20"/>
              </w:rPr>
              <w:t>Bird Watching, Chalk</w:t>
            </w:r>
            <w:r w:rsidR="00571217">
              <w:rPr>
                <w:rFonts w:ascii="Cambria" w:hAnsi="Cambria" w:cstheme="minorHAnsi"/>
                <w:sz w:val="20"/>
                <w:szCs w:val="20"/>
              </w:rPr>
              <w:t xml:space="preserve"> Minibeast Drawings</w:t>
            </w:r>
            <w:r w:rsidR="0022792C">
              <w:rPr>
                <w:rFonts w:ascii="Cambria" w:hAnsi="Cambria" w:cstheme="minorHAnsi"/>
                <w:sz w:val="20"/>
                <w:szCs w:val="20"/>
              </w:rPr>
              <w:t xml:space="preserve">, </w:t>
            </w:r>
          </w:p>
          <w:p w14:paraId="1F3AD8BA" w14:textId="1882B1A9" w:rsidR="000E0D5A" w:rsidRPr="0022792C" w:rsidRDefault="000E0D5A" w:rsidP="007C115B">
            <w:pPr>
              <w:pStyle w:val="paragraph"/>
              <w:spacing w:before="0" w:beforeAutospacing="0" w:after="0" w:afterAutospacing="0"/>
              <w:textAlignment w:val="baseline"/>
              <w:rPr>
                <w:rFonts w:ascii="Cambria" w:hAnsi="Cambria" w:cstheme="minorHAnsi"/>
                <w:sz w:val="20"/>
                <w:szCs w:val="20"/>
              </w:rPr>
            </w:pPr>
            <w:r w:rsidRPr="00E21C8D">
              <w:rPr>
                <w:rFonts w:ascii="Cambria" w:hAnsi="Cambria" w:cstheme="minorHAnsi"/>
                <w:b/>
                <w:bCs/>
                <w:color w:val="7030A0"/>
                <w:sz w:val="20"/>
                <w:szCs w:val="20"/>
              </w:rPr>
              <w:t>Debrief –</w:t>
            </w:r>
            <w:r w:rsidRPr="00E21C8D">
              <w:rPr>
                <w:rFonts w:ascii="Cambria" w:hAnsi="Cambria" w:cstheme="minorHAnsi"/>
                <w:color w:val="7030A0"/>
                <w:sz w:val="20"/>
                <w:szCs w:val="20"/>
              </w:rPr>
              <w:t xml:space="preserve"> </w:t>
            </w:r>
            <w:r w:rsidR="007C115B" w:rsidRPr="007C115B">
              <w:rPr>
                <w:rFonts w:ascii="Cambria" w:hAnsi="Cambria" w:cstheme="minorHAnsi"/>
                <w:sz w:val="20"/>
                <w:szCs w:val="20"/>
              </w:rPr>
              <w:t>Read mad about minibeasts first page, select a handful of insects to read about (mayb</w:t>
            </w:r>
            <w:r w:rsidR="007C115B">
              <w:rPr>
                <w:rFonts w:ascii="Cambria" w:hAnsi="Cambria" w:cstheme="minorHAnsi"/>
                <w:sz w:val="20"/>
                <w:szCs w:val="20"/>
              </w:rPr>
              <w:t>e re-cap</w:t>
            </w:r>
            <w:r w:rsidR="007C115B" w:rsidRPr="007C115B">
              <w:rPr>
                <w:rFonts w:ascii="Cambria" w:hAnsi="Cambria" w:cstheme="minorHAnsi"/>
                <w:sz w:val="20"/>
                <w:szCs w:val="20"/>
              </w:rPr>
              <w:t xml:space="preserve"> ones that they found) and finish with the last page. </w:t>
            </w:r>
          </w:p>
        </w:tc>
      </w:tr>
      <w:tr w:rsidR="000E0D5A" w:rsidRPr="00E21C8D" w14:paraId="0D4E34ED" w14:textId="77777777" w:rsidTr="00E65132">
        <w:trPr>
          <w:trHeight w:val="396"/>
        </w:trPr>
        <w:tc>
          <w:tcPr>
            <w:tcW w:w="3003" w:type="dxa"/>
          </w:tcPr>
          <w:p w14:paraId="2051BA1E" w14:textId="77777777" w:rsidR="000E0D5A" w:rsidRPr="00E21C8D" w:rsidRDefault="000E0D5A" w:rsidP="00E65132">
            <w:pPr>
              <w:spacing w:line="240" w:lineRule="auto"/>
              <w:contextualSpacing/>
              <w:rPr>
                <w:rFonts w:ascii="Cambria" w:hAnsi="Cambria" w:cstheme="minorHAnsi"/>
                <w:b/>
                <w:bCs/>
                <w:sz w:val="20"/>
                <w:szCs w:val="20"/>
              </w:rPr>
            </w:pPr>
            <w:r w:rsidRPr="00E21C8D">
              <w:rPr>
                <w:rFonts w:ascii="Cambria" w:hAnsi="Cambria" w:cstheme="minorHAnsi"/>
                <w:b/>
                <w:bCs/>
                <w:sz w:val="20"/>
                <w:szCs w:val="20"/>
              </w:rPr>
              <w:t>Whole Child Development:</w:t>
            </w:r>
          </w:p>
          <w:p w14:paraId="7A5DC3C6" w14:textId="4AD45D8E" w:rsidR="000E0D5A" w:rsidRPr="00E21C8D" w:rsidRDefault="0022792C" w:rsidP="00E65132">
            <w:pPr>
              <w:spacing w:line="240" w:lineRule="auto"/>
              <w:contextualSpacing/>
              <w:rPr>
                <w:rFonts w:ascii="Cambria" w:hAnsi="Cambria" w:cstheme="minorHAnsi"/>
                <w:sz w:val="20"/>
                <w:szCs w:val="20"/>
              </w:rPr>
            </w:pPr>
            <w:r>
              <w:rPr>
                <w:rFonts w:ascii="Cambria" w:hAnsi="Cambria" w:cstheme="minorHAnsi"/>
                <w:sz w:val="20"/>
                <w:szCs w:val="20"/>
              </w:rPr>
              <w:t>Observation, Problem Solving, Determination, Empathy</w:t>
            </w:r>
          </w:p>
        </w:tc>
        <w:tc>
          <w:tcPr>
            <w:tcW w:w="3003" w:type="dxa"/>
            <w:gridSpan w:val="2"/>
          </w:tcPr>
          <w:p w14:paraId="7A2C6994" w14:textId="77777777" w:rsidR="000E0D5A" w:rsidRPr="00E21C8D" w:rsidRDefault="000E0D5A" w:rsidP="00E65132">
            <w:pPr>
              <w:spacing w:line="240" w:lineRule="auto"/>
              <w:contextualSpacing/>
              <w:rPr>
                <w:rFonts w:ascii="Cambria" w:hAnsi="Cambria" w:cstheme="minorHAnsi"/>
                <w:b/>
                <w:bCs/>
                <w:sz w:val="20"/>
                <w:szCs w:val="20"/>
              </w:rPr>
            </w:pPr>
            <w:r w:rsidRPr="00E21C8D">
              <w:rPr>
                <w:rFonts w:ascii="Cambria" w:hAnsi="Cambria" w:cstheme="minorHAnsi"/>
                <w:b/>
                <w:bCs/>
                <w:sz w:val="20"/>
                <w:szCs w:val="20"/>
              </w:rPr>
              <w:t>Vocabulary:</w:t>
            </w:r>
          </w:p>
          <w:p w14:paraId="14DB4D47" w14:textId="160341AD" w:rsidR="000E0D5A" w:rsidRPr="00E21C8D" w:rsidRDefault="0022792C" w:rsidP="00E65132">
            <w:pPr>
              <w:spacing w:line="240" w:lineRule="auto"/>
              <w:contextualSpacing/>
              <w:rPr>
                <w:rFonts w:ascii="Cambria" w:hAnsi="Cambria" w:cstheme="minorHAnsi"/>
                <w:sz w:val="20"/>
                <w:szCs w:val="20"/>
              </w:rPr>
            </w:pPr>
            <w:r>
              <w:rPr>
                <w:rFonts w:ascii="Cambria" w:hAnsi="Cambria" w:cstheme="minorHAnsi"/>
                <w:sz w:val="20"/>
                <w:szCs w:val="20"/>
              </w:rPr>
              <w:t xml:space="preserve">Identification, Magnify, Features - Wings, Antenna, Legs </w:t>
            </w:r>
          </w:p>
        </w:tc>
        <w:tc>
          <w:tcPr>
            <w:tcW w:w="3004" w:type="dxa"/>
          </w:tcPr>
          <w:p w14:paraId="3C304FAB" w14:textId="77777777" w:rsidR="000E0D5A" w:rsidRPr="00E21C8D" w:rsidRDefault="000E0D5A" w:rsidP="00E65132">
            <w:pPr>
              <w:spacing w:line="240" w:lineRule="auto"/>
              <w:contextualSpacing/>
              <w:rPr>
                <w:rFonts w:ascii="Cambria" w:hAnsi="Cambria" w:cstheme="minorHAnsi"/>
                <w:b/>
                <w:bCs/>
                <w:sz w:val="20"/>
                <w:szCs w:val="20"/>
              </w:rPr>
            </w:pPr>
            <w:r w:rsidRPr="00E21C8D">
              <w:rPr>
                <w:rFonts w:ascii="Cambria" w:hAnsi="Cambria" w:cstheme="minorHAnsi"/>
                <w:b/>
                <w:bCs/>
                <w:sz w:val="20"/>
                <w:szCs w:val="20"/>
              </w:rPr>
              <w:t>Risks Identified:</w:t>
            </w:r>
          </w:p>
          <w:p w14:paraId="246D39C6" w14:textId="17BD2E7C" w:rsidR="000E0D5A" w:rsidRPr="00E21C8D" w:rsidRDefault="007C115B" w:rsidP="00E65132">
            <w:pPr>
              <w:spacing w:line="240" w:lineRule="auto"/>
              <w:contextualSpacing/>
              <w:rPr>
                <w:rFonts w:ascii="Cambria" w:hAnsi="Cambria" w:cstheme="minorHAnsi"/>
                <w:sz w:val="20"/>
                <w:szCs w:val="20"/>
              </w:rPr>
            </w:pPr>
            <w:r>
              <w:rPr>
                <w:rFonts w:ascii="Cambria" w:hAnsi="Cambria" w:cstheme="minorHAnsi"/>
                <w:sz w:val="20"/>
                <w:szCs w:val="20"/>
              </w:rPr>
              <w:t>Contact with harmful plants/ insects, Lifting heavy items, running on uneven grounds.</w:t>
            </w:r>
          </w:p>
        </w:tc>
      </w:tr>
      <w:tr w:rsidR="000E0D5A" w:rsidRPr="00E21C8D" w14:paraId="24F5EDC0" w14:textId="77777777" w:rsidTr="00E65132">
        <w:tc>
          <w:tcPr>
            <w:tcW w:w="4505" w:type="dxa"/>
            <w:gridSpan w:val="2"/>
          </w:tcPr>
          <w:p w14:paraId="0C513354" w14:textId="77777777" w:rsidR="000E0D5A" w:rsidRPr="00E21C8D" w:rsidRDefault="000E0D5A" w:rsidP="00E65132">
            <w:pPr>
              <w:spacing w:line="240" w:lineRule="auto"/>
              <w:contextualSpacing/>
              <w:rPr>
                <w:rFonts w:ascii="Cambria" w:hAnsi="Cambria" w:cstheme="minorHAnsi"/>
                <w:b/>
                <w:bCs/>
                <w:sz w:val="20"/>
                <w:szCs w:val="20"/>
              </w:rPr>
            </w:pPr>
            <w:r w:rsidRPr="00E21C8D">
              <w:rPr>
                <w:rFonts w:ascii="Cambria" w:hAnsi="Cambria" w:cstheme="minorHAnsi"/>
                <w:b/>
                <w:bCs/>
                <w:sz w:val="20"/>
                <w:szCs w:val="20"/>
              </w:rPr>
              <w:t xml:space="preserve">Impact: </w:t>
            </w:r>
          </w:p>
          <w:p w14:paraId="222ADF14" w14:textId="32DB5912" w:rsidR="000E0D5A" w:rsidRPr="00E21C8D" w:rsidRDefault="007C115B" w:rsidP="00E65132">
            <w:pPr>
              <w:spacing w:line="240" w:lineRule="auto"/>
              <w:contextualSpacing/>
              <w:rPr>
                <w:rFonts w:ascii="Cambria" w:hAnsi="Cambria" w:cstheme="minorHAnsi"/>
                <w:sz w:val="20"/>
                <w:szCs w:val="20"/>
              </w:rPr>
            </w:pPr>
            <w:r>
              <w:rPr>
                <w:rFonts w:ascii="Cambria" w:hAnsi="Cambria" w:cstheme="minorHAnsi"/>
                <w:sz w:val="20"/>
                <w:szCs w:val="20"/>
              </w:rPr>
              <w:t xml:space="preserve">Children can identify, observe and describe different types of minibeasts. </w:t>
            </w:r>
          </w:p>
        </w:tc>
        <w:tc>
          <w:tcPr>
            <w:tcW w:w="4505" w:type="dxa"/>
            <w:gridSpan w:val="2"/>
          </w:tcPr>
          <w:p w14:paraId="04C7944B" w14:textId="77777777" w:rsidR="000E0D5A" w:rsidRDefault="000E0D5A" w:rsidP="00E65132">
            <w:pPr>
              <w:spacing w:line="240" w:lineRule="auto"/>
              <w:contextualSpacing/>
              <w:rPr>
                <w:rFonts w:ascii="Cambria" w:hAnsi="Cambria" w:cstheme="minorHAnsi"/>
                <w:sz w:val="20"/>
                <w:szCs w:val="20"/>
              </w:rPr>
            </w:pPr>
            <w:r w:rsidRPr="00E21C8D">
              <w:rPr>
                <w:rFonts w:ascii="Cambria" w:hAnsi="Cambria" w:cstheme="minorHAnsi"/>
                <w:b/>
                <w:bCs/>
                <w:sz w:val="20"/>
                <w:szCs w:val="20"/>
              </w:rPr>
              <w:t>Equipment:</w:t>
            </w:r>
            <w:r w:rsidRPr="00E21C8D">
              <w:rPr>
                <w:rFonts w:ascii="Cambria" w:hAnsi="Cambria" w:cstheme="minorHAnsi"/>
                <w:sz w:val="20"/>
                <w:szCs w:val="20"/>
              </w:rPr>
              <w:t xml:space="preserve"> </w:t>
            </w:r>
          </w:p>
          <w:p w14:paraId="61BCD9A1" w14:textId="7A6595B5" w:rsidR="007C115B" w:rsidRPr="00E21C8D" w:rsidRDefault="007C115B" w:rsidP="00E65132">
            <w:pPr>
              <w:spacing w:line="240" w:lineRule="auto"/>
              <w:contextualSpacing/>
              <w:rPr>
                <w:rFonts w:ascii="Cambria" w:hAnsi="Cambria" w:cstheme="minorHAnsi"/>
                <w:sz w:val="20"/>
                <w:szCs w:val="20"/>
              </w:rPr>
            </w:pPr>
            <w:r>
              <w:rPr>
                <w:rFonts w:ascii="Cambria" w:hAnsi="Cambria" w:cstheme="minorHAnsi"/>
                <w:sz w:val="20"/>
                <w:szCs w:val="20"/>
              </w:rPr>
              <w:t>Plastic Bugs, Bug Pots, Magnifying glasses, ID sheets, Chalk, Binoculars</w:t>
            </w:r>
          </w:p>
        </w:tc>
      </w:tr>
      <w:tr w:rsidR="009D744B" w:rsidRPr="00E21C8D" w14:paraId="054F7F72" w14:textId="77777777" w:rsidTr="0022193F">
        <w:tc>
          <w:tcPr>
            <w:tcW w:w="9010" w:type="dxa"/>
            <w:gridSpan w:val="4"/>
          </w:tcPr>
          <w:p w14:paraId="3BB11B93" w14:textId="77777777" w:rsidR="009D744B" w:rsidRDefault="009D744B" w:rsidP="00E65132">
            <w:pPr>
              <w:spacing w:line="240" w:lineRule="auto"/>
              <w:contextualSpacing/>
              <w:rPr>
                <w:rFonts w:ascii="Cambria" w:hAnsi="Cambria" w:cstheme="minorHAnsi"/>
                <w:b/>
                <w:bCs/>
                <w:sz w:val="20"/>
                <w:szCs w:val="20"/>
              </w:rPr>
            </w:pPr>
            <w:r>
              <w:rPr>
                <w:rFonts w:ascii="Cambria" w:hAnsi="Cambria" w:cstheme="minorHAnsi"/>
                <w:b/>
                <w:bCs/>
                <w:sz w:val="20"/>
                <w:szCs w:val="20"/>
              </w:rPr>
              <w:t>Differentiation:</w:t>
            </w:r>
          </w:p>
          <w:p w14:paraId="68AC261D" w14:textId="77777777" w:rsidR="009D744B" w:rsidRDefault="009D744B" w:rsidP="00E65132">
            <w:pPr>
              <w:spacing w:line="240" w:lineRule="auto"/>
              <w:contextualSpacing/>
              <w:rPr>
                <w:rFonts w:ascii="Cambria" w:hAnsi="Cambria" w:cstheme="minorHAnsi"/>
                <w:b/>
                <w:bCs/>
                <w:sz w:val="20"/>
                <w:szCs w:val="20"/>
              </w:rPr>
            </w:pPr>
          </w:p>
          <w:p w14:paraId="7996380E" w14:textId="35AAAC8C" w:rsidR="009D744B" w:rsidRPr="00571217" w:rsidRDefault="009D744B" w:rsidP="00E65132">
            <w:pPr>
              <w:spacing w:line="240" w:lineRule="auto"/>
              <w:contextualSpacing/>
              <w:rPr>
                <w:rFonts w:ascii="Cambria" w:hAnsi="Cambria" w:cstheme="minorHAnsi"/>
                <w:sz w:val="20"/>
                <w:szCs w:val="20"/>
              </w:rPr>
            </w:pPr>
            <w:r>
              <w:rPr>
                <w:rFonts w:ascii="Cambria" w:hAnsi="Cambria" w:cstheme="minorHAnsi"/>
                <w:b/>
                <w:bCs/>
                <w:sz w:val="20"/>
                <w:szCs w:val="20"/>
              </w:rPr>
              <w:t>Reception:</w:t>
            </w:r>
            <w:r w:rsidR="00571217">
              <w:rPr>
                <w:rFonts w:ascii="Cambria" w:hAnsi="Cambria" w:cstheme="minorHAnsi"/>
                <w:b/>
                <w:bCs/>
                <w:sz w:val="20"/>
                <w:szCs w:val="20"/>
              </w:rPr>
              <w:t xml:space="preserve"> </w:t>
            </w:r>
            <w:r w:rsidR="00571217" w:rsidRPr="00571217">
              <w:rPr>
                <w:rFonts w:ascii="Cambria" w:hAnsi="Cambria" w:cstheme="minorHAnsi"/>
                <w:sz w:val="20"/>
                <w:szCs w:val="20"/>
              </w:rPr>
              <w:t xml:space="preserve">Children may have enough to do just finding minibeasts so identification </w:t>
            </w:r>
            <w:r w:rsidR="00571217">
              <w:rPr>
                <w:rFonts w:ascii="Cambria" w:hAnsi="Cambria" w:cstheme="minorHAnsi"/>
                <w:sz w:val="20"/>
                <w:szCs w:val="20"/>
              </w:rPr>
              <w:t>may be too much.</w:t>
            </w:r>
          </w:p>
          <w:p w14:paraId="0957B88C" w14:textId="68078D0C" w:rsidR="009D744B" w:rsidRPr="009D744B" w:rsidRDefault="009D744B" w:rsidP="000B0CE9">
            <w:pPr>
              <w:pStyle w:val="paragraph"/>
              <w:spacing w:before="0" w:beforeAutospacing="0" w:after="0" w:afterAutospacing="0"/>
              <w:textAlignment w:val="baseline"/>
              <w:rPr>
                <w:rFonts w:ascii="Cambria" w:hAnsi="Cambria" w:cstheme="minorHAnsi"/>
                <w:sz w:val="20"/>
                <w:szCs w:val="20"/>
              </w:rPr>
            </w:pPr>
            <w:r>
              <w:rPr>
                <w:rFonts w:ascii="Cambria" w:hAnsi="Cambria" w:cstheme="minorHAnsi"/>
                <w:b/>
                <w:bCs/>
                <w:sz w:val="20"/>
                <w:szCs w:val="20"/>
              </w:rPr>
              <w:t xml:space="preserve">KS2: </w:t>
            </w:r>
            <w:r>
              <w:rPr>
                <w:rFonts w:ascii="Cambria" w:hAnsi="Cambria" w:cstheme="minorHAnsi"/>
                <w:sz w:val="20"/>
                <w:szCs w:val="20"/>
              </w:rPr>
              <w:t>Children take responsibility for hiding the plastic minibeasts and then for finding them afterwards!</w:t>
            </w:r>
            <w:r w:rsidR="00571217">
              <w:rPr>
                <w:rFonts w:ascii="Cambria" w:hAnsi="Cambria" w:cstheme="minorHAnsi"/>
                <w:sz w:val="20"/>
                <w:szCs w:val="20"/>
              </w:rPr>
              <w:t xml:space="preserve"> </w:t>
            </w:r>
            <w:r w:rsidR="00571217" w:rsidRPr="00571217">
              <w:rPr>
                <w:rFonts w:ascii="Cambria" w:hAnsi="Cambria" w:cstheme="minorHAnsi"/>
                <w:b/>
                <w:bCs/>
                <w:sz w:val="20"/>
                <w:szCs w:val="20"/>
              </w:rPr>
              <w:t xml:space="preserve">Minibeast hunting </w:t>
            </w:r>
            <w:r w:rsidR="00571217">
              <w:rPr>
                <w:rFonts w:ascii="Cambria" w:hAnsi="Cambria" w:cstheme="minorHAnsi"/>
                <w:b/>
                <w:bCs/>
                <w:sz w:val="20"/>
                <w:szCs w:val="20"/>
              </w:rPr>
              <w:t xml:space="preserve">– </w:t>
            </w:r>
            <w:r w:rsidR="00571217">
              <w:rPr>
                <w:rFonts w:ascii="Cambria" w:hAnsi="Cambria" w:cstheme="minorHAnsi"/>
                <w:sz w:val="20"/>
                <w:szCs w:val="20"/>
              </w:rPr>
              <w:t xml:space="preserve">Children can </w:t>
            </w:r>
            <w:r w:rsidR="00571217" w:rsidRPr="00571217">
              <w:rPr>
                <w:rFonts w:ascii="Cambria" w:hAnsi="Cambria" w:cstheme="minorHAnsi"/>
                <w:sz w:val="20"/>
                <w:szCs w:val="20"/>
              </w:rPr>
              <w:t>m</w:t>
            </w:r>
            <w:r w:rsidR="00571217">
              <w:rPr>
                <w:rFonts w:ascii="Cambria" w:hAnsi="Cambria" w:cstheme="minorHAnsi"/>
                <w:sz w:val="20"/>
                <w:szCs w:val="20"/>
              </w:rPr>
              <w:t>ake a</w:t>
            </w:r>
            <w:r w:rsidR="00571217" w:rsidRPr="00571217">
              <w:rPr>
                <w:rFonts w:ascii="Cambria" w:hAnsi="Cambria" w:cstheme="minorHAnsi"/>
                <w:sz w:val="20"/>
                <w:szCs w:val="20"/>
              </w:rPr>
              <w:t xml:space="preserve"> habitat for minibeasts found</w:t>
            </w:r>
            <w:r w:rsidR="00571217">
              <w:rPr>
                <w:rFonts w:ascii="Cambria" w:hAnsi="Cambria" w:cstheme="minorHAnsi"/>
                <w:sz w:val="20"/>
                <w:szCs w:val="20"/>
              </w:rPr>
              <w:t>, thinking about their natural habitat</w:t>
            </w:r>
            <w:r w:rsidR="00571217" w:rsidRPr="00571217">
              <w:rPr>
                <w:rFonts w:ascii="Cambria" w:hAnsi="Cambria" w:cstheme="minorHAnsi"/>
                <w:sz w:val="20"/>
                <w:szCs w:val="20"/>
              </w:rPr>
              <w:t>.</w:t>
            </w:r>
          </w:p>
        </w:tc>
      </w:tr>
    </w:tbl>
    <w:p w14:paraId="617A75F3" w14:textId="320BCF15" w:rsidR="00E21C8D" w:rsidRDefault="00E21C8D" w:rsidP="007742B5">
      <w:pPr>
        <w:rPr>
          <w:rFonts w:ascii="Cambria" w:hAnsi="Cambria" w:cstheme="majorHAnsi"/>
          <w:b/>
          <w:bCs/>
          <w:u w:val="single"/>
        </w:rPr>
      </w:pPr>
    </w:p>
    <w:p w14:paraId="1928CDE0" w14:textId="2DDFB10C" w:rsidR="009D744B" w:rsidRDefault="009D744B">
      <w:pPr>
        <w:spacing w:after="0" w:line="240" w:lineRule="auto"/>
      </w:pPr>
      <w:r>
        <w:br w:type="page"/>
      </w:r>
    </w:p>
    <w:p w14:paraId="7997E0C3" w14:textId="2E014E7C" w:rsidR="009D744B" w:rsidRDefault="008D5032">
      <w:pPr>
        <w:spacing w:after="0" w:line="240" w:lineRule="auto"/>
      </w:pPr>
      <w:r w:rsidRPr="00E1092F">
        <w:rPr>
          <w:rFonts w:ascii="Times New Roman" w:eastAsia="Times New Roman" w:hAnsi="Times New Roman" w:cs="Times New Roman"/>
          <w:noProof/>
          <w:sz w:val="24"/>
          <w:szCs w:val="24"/>
        </w:rPr>
        <w:lastRenderedPageBreak/>
        <w:drawing>
          <wp:anchor distT="0" distB="0" distL="114300" distR="114300" simplePos="0" relativeHeight="251658240" behindDoc="0" locked="0" layoutInCell="1" allowOverlap="1" wp14:anchorId="3B8C49AE" wp14:editId="04BAED97">
            <wp:simplePos x="0" y="0"/>
            <wp:positionH relativeFrom="margin">
              <wp:align>right</wp:align>
            </wp:positionH>
            <wp:positionV relativeFrom="paragraph">
              <wp:posOffset>-22641</wp:posOffset>
            </wp:positionV>
            <wp:extent cx="5762625" cy="8152130"/>
            <wp:effectExtent l="0" t="0" r="9525" b="1270"/>
            <wp:wrapNone/>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762625" cy="8152130"/>
                    </a:xfrm>
                    <a:prstGeom prst="rect">
                      <a:avLst/>
                    </a:prstGeom>
                    <a:noFill/>
                    <a:ln>
                      <a:noFill/>
                    </a:ln>
                  </pic:spPr>
                </pic:pic>
              </a:graphicData>
            </a:graphic>
          </wp:anchor>
        </w:drawing>
      </w:r>
      <w:r w:rsidR="009D744B">
        <w:br w:type="page"/>
      </w:r>
    </w:p>
    <w:p w14:paraId="771265D0" w14:textId="283297AE" w:rsidR="009D744B" w:rsidRDefault="00571217">
      <w:pPr>
        <w:spacing w:after="0" w:line="240" w:lineRule="auto"/>
      </w:pPr>
      <w:r w:rsidRPr="00571217">
        <w:lastRenderedPageBreak/>
        <w:drawing>
          <wp:anchor distT="0" distB="0" distL="114300" distR="114300" simplePos="0" relativeHeight="251660288" behindDoc="0" locked="0" layoutInCell="1" allowOverlap="1" wp14:anchorId="264740A9" wp14:editId="4AE365C8">
            <wp:simplePos x="0" y="0"/>
            <wp:positionH relativeFrom="margin">
              <wp:align>right</wp:align>
            </wp:positionH>
            <wp:positionV relativeFrom="paragraph">
              <wp:posOffset>1198689</wp:posOffset>
            </wp:positionV>
            <wp:extent cx="8138589" cy="5752052"/>
            <wp:effectExtent l="0" t="6985" r="825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email">
                      <a:extLst>
                        <a:ext uri="{28A0092B-C50C-407E-A947-70E740481C1C}">
                          <a14:useLocalDpi xmlns:a14="http://schemas.microsoft.com/office/drawing/2010/main"/>
                        </a:ext>
                      </a:extLst>
                    </a:blip>
                    <a:stretch>
                      <a:fillRect/>
                    </a:stretch>
                  </pic:blipFill>
                  <pic:spPr>
                    <a:xfrm rot="16200000">
                      <a:off x="0" y="0"/>
                      <a:ext cx="8138589" cy="5752052"/>
                    </a:xfrm>
                    <a:prstGeom prst="rect">
                      <a:avLst/>
                    </a:prstGeom>
                  </pic:spPr>
                </pic:pic>
              </a:graphicData>
            </a:graphic>
            <wp14:sizeRelH relativeFrom="margin">
              <wp14:pctWidth>0</wp14:pctWidth>
            </wp14:sizeRelH>
            <wp14:sizeRelV relativeFrom="margin">
              <wp14:pctHeight>0</wp14:pctHeight>
            </wp14:sizeRelV>
          </wp:anchor>
        </w:drawing>
      </w:r>
      <w:r w:rsidR="009D744B">
        <w:br w:type="page"/>
      </w:r>
    </w:p>
    <w:p w14:paraId="718C6BB5" w14:textId="7687AE2A" w:rsidR="00E21C8D" w:rsidRDefault="00E21C8D"/>
    <w:p w14:paraId="5D88F883" w14:textId="1993F18F" w:rsidR="00101051" w:rsidRDefault="00101051"/>
    <w:p w14:paraId="5B57B28F" w14:textId="27281F1D" w:rsidR="009D744B" w:rsidRDefault="000B0CE9">
      <w:pPr>
        <w:spacing w:after="0" w:line="240" w:lineRule="auto"/>
      </w:pPr>
      <w:r>
        <w:rPr>
          <w:noProof/>
        </w:rPr>
        <w:drawing>
          <wp:anchor distT="0" distB="0" distL="114300" distR="114300" simplePos="0" relativeHeight="251663360" behindDoc="0" locked="0" layoutInCell="1" allowOverlap="1" wp14:anchorId="493E5BAC" wp14:editId="763746E1">
            <wp:simplePos x="0" y="0"/>
            <wp:positionH relativeFrom="margin">
              <wp:align>center</wp:align>
            </wp:positionH>
            <wp:positionV relativeFrom="paragraph">
              <wp:posOffset>1108715</wp:posOffset>
            </wp:positionV>
            <wp:extent cx="8104255" cy="4558868"/>
            <wp:effectExtent l="952"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rot="16200000">
                      <a:off x="0" y="0"/>
                      <a:ext cx="8104255" cy="4558868"/>
                    </a:xfrm>
                    <a:prstGeom prst="rect">
                      <a:avLst/>
                    </a:prstGeom>
                  </pic:spPr>
                </pic:pic>
              </a:graphicData>
            </a:graphic>
            <wp14:sizeRelH relativeFrom="margin">
              <wp14:pctWidth>0</wp14:pctWidth>
            </wp14:sizeRelH>
            <wp14:sizeRelV relativeFrom="margin">
              <wp14:pctHeight>0</wp14:pctHeight>
            </wp14:sizeRelV>
          </wp:anchor>
        </w:drawing>
      </w:r>
      <w:r w:rsidR="009D744B">
        <w:br w:type="page"/>
      </w:r>
    </w:p>
    <w:p w14:paraId="522A1B90" w14:textId="739F505B" w:rsidR="008D5032" w:rsidRDefault="000B0CE9">
      <w:pPr>
        <w:spacing w:after="0" w:line="240" w:lineRule="auto"/>
      </w:pPr>
      <w:r>
        <w:rPr>
          <w:noProof/>
        </w:rPr>
        <w:lastRenderedPageBreak/>
        <w:drawing>
          <wp:anchor distT="0" distB="0" distL="114300" distR="114300" simplePos="0" relativeHeight="251662336" behindDoc="0" locked="0" layoutInCell="1" allowOverlap="1" wp14:anchorId="6C4D57C1" wp14:editId="3C70DB7D">
            <wp:simplePos x="0" y="0"/>
            <wp:positionH relativeFrom="margin">
              <wp:align>center</wp:align>
            </wp:positionH>
            <wp:positionV relativeFrom="paragraph">
              <wp:posOffset>1795463</wp:posOffset>
            </wp:positionV>
            <wp:extent cx="8104255" cy="4558868"/>
            <wp:effectExtent l="952"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rot="16200000">
                      <a:off x="0" y="0"/>
                      <a:ext cx="8104255" cy="4558868"/>
                    </a:xfrm>
                    <a:prstGeom prst="rect">
                      <a:avLst/>
                    </a:prstGeom>
                  </pic:spPr>
                </pic:pic>
              </a:graphicData>
            </a:graphic>
            <wp14:sizeRelH relativeFrom="margin">
              <wp14:pctWidth>0</wp14:pctWidth>
            </wp14:sizeRelH>
            <wp14:sizeRelV relativeFrom="margin">
              <wp14:pctHeight>0</wp14:pctHeight>
            </wp14:sizeRelV>
          </wp:anchor>
        </w:drawing>
      </w:r>
      <w:r w:rsidR="008D5032">
        <w:br w:type="page"/>
      </w:r>
    </w:p>
    <w:p w14:paraId="42AE13BF" w14:textId="203CA8F2" w:rsidR="00AB47F3" w:rsidRDefault="008D5032">
      <w:r w:rsidRPr="00BB46EA">
        <w:rPr>
          <w:rFonts w:ascii="Times New Roman" w:eastAsia="Times New Roman" w:hAnsi="Times New Roman" w:cs="Times New Roman"/>
          <w:noProof/>
          <w:sz w:val="24"/>
          <w:szCs w:val="24"/>
        </w:rPr>
        <w:lastRenderedPageBreak/>
        <w:drawing>
          <wp:anchor distT="0" distB="0" distL="114300" distR="114300" simplePos="0" relativeHeight="251659264" behindDoc="0" locked="0" layoutInCell="1" allowOverlap="1" wp14:anchorId="5621BAF4" wp14:editId="5C7EA863">
            <wp:simplePos x="0" y="0"/>
            <wp:positionH relativeFrom="margin">
              <wp:align>left</wp:align>
            </wp:positionH>
            <wp:positionV relativeFrom="paragraph">
              <wp:posOffset>-56247</wp:posOffset>
            </wp:positionV>
            <wp:extent cx="5551170" cy="8213090"/>
            <wp:effectExtent l="0" t="0" r="0" b="0"/>
            <wp:wrapNone/>
            <wp:docPr id="18" name="Picture 18" descr="A close up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5551170" cy="8213090"/>
                    </a:xfrm>
                    <a:prstGeom prst="rect">
                      <a:avLst/>
                    </a:prstGeom>
                    <a:noFill/>
                    <a:ln>
                      <a:noFill/>
                    </a:ln>
                    <a:extLst>
                      <a:ext uri="{53640926-AAD7-44D8-BBD7-CCE9431645EC}">
                        <a14:shadowObscured xmlns:a14="http://schemas.microsoft.com/office/drawing/2010/main"/>
                      </a:ext>
                    </a:extLst>
                  </pic:spPr>
                </pic:pic>
              </a:graphicData>
            </a:graphic>
          </wp:anchor>
        </w:drawing>
      </w:r>
    </w:p>
    <w:p w14:paraId="53A87CDA" w14:textId="2A59C283" w:rsidR="002503C4" w:rsidRDefault="005526A3">
      <w:r w:rsidRPr="00E1092F">
        <w:rPr>
          <w:rFonts w:ascii="Times New Roman" w:eastAsia="Times New Roman" w:hAnsi="Times New Roman" w:cs="Times New Roman"/>
          <w:sz w:val="24"/>
          <w:szCs w:val="24"/>
        </w:rPr>
        <w:fldChar w:fldCharType="begin"/>
      </w:r>
      <w:r w:rsidRPr="00E1092F">
        <w:rPr>
          <w:rFonts w:ascii="Times New Roman" w:eastAsia="Times New Roman" w:hAnsi="Times New Roman" w:cs="Times New Roman"/>
          <w:sz w:val="24"/>
          <w:szCs w:val="24"/>
        </w:rPr>
        <w:instrText xml:space="preserve"> INCLUDEPICTURE "/var/folders/hf/072593bn4sd964y8g8779k9h0000gn/T/com.microsoft.Word/WebArchiveCopyPasteTempFiles/A3-poster-insects-invertebrates-bugs-5.jpg" \* MERGEFORMATINET </w:instrText>
      </w:r>
      <w:r w:rsidRPr="00E1092F">
        <w:rPr>
          <w:rFonts w:ascii="Times New Roman" w:eastAsia="Times New Roman" w:hAnsi="Times New Roman" w:cs="Times New Roman"/>
          <w:sz w:val="24"/>
          <w:szCs w:val="24"/>
        </w:rPr>
        <w:fldChar w:fldCharType="separate"/>
      </w:r>
      <w:r w:rsidRPr="00E1092F">
        <w:rPr>
          <w:rFonts w:ascii="Times New Roman" w:eastAsia="Times New Roman" w:hAnsi="Times New Roman" w:cs="Times New Roman"/>
          <w:sz w:val="24"/>
          <w:szCs w:val="24"/>
        </w:rPr>
        <w:fldChar w:fldCharType="end"/>
      </w:r>
    </w:p>
    <w:p w14:paraId="23598677" w14:textId="5FC8A9E0" w:rsidR="00B50DAC" w:rsidRDefault="005526A3">
      <w:r w:rsidRPr="00BB46EA">
        <w:rPr>
          <w:rFonts w:ascii="Times New Roman" w:eastAsia="Times New Roman" w:hAnsi="Times New Roman" w:cs="Times New Roman"/>
          <w:sz w:val="24"/>
          <w:szCs w:val="24"/>
        </w:rPr>
        <w:fldChar w:fldCharType="begin"/>
      </w:r>
      <w:r w:rsidRPr="00BB46EA">
        <w:rPr>
          <w:rFonts w:ascii="Times New Roman" w:eastAsia="Times New Roman" w:hAnsi="Times New Roman" w:cs="Times New Roman"/>
          <w:sz w:val="24"/>
          <w:szCs w:val="24"/>
        </w:rPr>
        <w:instrText xml:space="preserve"> INCLUDEPICTURE "/var/folders/hf/072593bn4sd964y8g8779k9h0000gn/T/com.microsoft.Word/WebArchiveCopyPasteTempFiles/A3-poster-garden-birds-revised-2.jpg" \* MERGEFORMATINET </w:instrText>
      </w:r>
      <w:r w:rsidRPr="00BB46EA">
        <w:rPr>
          <w:rFonts w:ascii="Times New Roman" w:eastAsia="Times New Roman" w:hAnsi="Times New Roman" w:cs="Times New Roman"/>
          <w:sz w:val="24"/>
          <w:szCs w:val="24"/>
        </w:rPr>
        <w:fldChar w:fldCharType="separate"/>
      </w:r>
      <w:r w:rsidRPr="00BB46EA">
        <w:rPr>
          <w:rFonts w:ascii="Times New Roman" w:eastAsia="Times New Roman" w:hAnsi="Times New Roman" w:cs="Times New Roman"/>
          <w:sz w:val="24"/>
          <w:szCs w:val="24"/>
        </w:rPr>
        <w:fldChar w:fldCharType="end"/>
      </w:r>
    </w:p>
    <w:sectPr w:rsidR="00B50DAC" w:rsidSect="00F8590A">
      <w:headerReference w:type="default" r:id="rId11"/>
      <w:footerReference w:type="default" r:id="rId12"/>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BD9BC" w14:textId="77777777" w:rsidR="000F70C1" w:rsidRDefault="000F70C1" w:rsidP="00F8590A">
      <w:pPr>
        <w:spacing w:after="0" w:line="240" w:lineRule="auto"/>
      </w:pPr>
      <w:r>
        <w:separator/>
      </w:r>
    </w:p>
  </w:endnote>
  <w:endnote w:type="continuationSeparator" w:id="0">
    <w:p w14:paraId="6D18D214" w14:textId="77777777" w:rsidR="000F70C1" w:rsidRDefault="000F70C1"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19E65" w14:textId="77777777" w:rsidR="000F70C1" w:rsidRDefault="000F70C1" w:rsidP="00F8590A">
      <w:pPr>
        <w:spacing w:after="0" w:line="240" w:lineRule="auto"/>
      </w:pPr>
      <w:r>
        <w:separator/>
      </w:r>
    </w:p>
  </w:footnote>
  <w:footnote w:type="continuationSeparator" w:id="0">
    <w:p w14:paraId="654C2D85" w14:textId="77777777" w:rsidR="000F70C1" w:rsidRDefault="000F70C1"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05835"/>
    <w:rsid w:val="0002266A"/>
    <w:rsid w:val="00027FCA"/>
    <w:rsid w:val="00042D3C"/>
    <w:rsid w:val="0007126D"/>
    <w:rsid w:val="000B0CE9"/>
    <w:rsid w:val="000E0D5A"/>
    <w:rsid w:val="000F1438"/>
    <w:rsid w:val="000F70C1"/>
    <w:rsid w:val="00101051"/>
    <w:rsid w:val="00106558"/>
    <w:rsid w:val="001346D9"/>
    <w:rsid w:val="00150762"/>
    <w:rsid w:val="00151B3B"/>
    <w:rsid w:val="001C615F"/>
    <w:rsid w:val="002113F7"/>
    <w:rsid w:val="00221AA7"/>
    <w:rsid w:val="0022556C"/>
    <w:rsid w:val="0022792C"/>
    <w:rsid w:val="0023254F"/>
    <w:rsid w:val="002503C4"/>
    <w:rsid w:val="00261059"/>
    <w:rsid w:val="0027263F"/>
    <w:rsid w:val="00284B0A"/>
    <w:rsid w:val="00285766"/>
    <w:rsid w:val="00293083"/>
    <w:rsid w:val="002A2411"/>
    <w:rsid w:val="002C627E"/>
    <w:rsid w:val="002E6BEC"/>
    <w:rsid w:val="0031552E"/>
    <w:rsid w:val="003239B8"/>
    <w:rsid w:val="00326A13"/>
    <w:rsid w:val="003374DA"/>
    <w:rsid w:val="0034594B"/>
    <w:rsid w:val="00355187"/>
    <w:rsid w:val="003A3A8D"/>
    <w:rsid w:val="003B7A41"/>
    <w:rsid w:val="003C0E3E"/>
    <w:rsid w:val="003C1EB1"/>
    <w:rsid w:val="003C6A37"/>
    <w:rsid w:val="00436A88"/>
    <w:rsid w:val="004B3BD1"/>
    <w:rsid w:val="00504F37"/>
    <w:rsid w:val="005526A3"/>
    <w:rsid w:val="00571217"/>
    <w:rsid w:val="00586FC2"/>
    <w:rsid w:val="005B6C3C"/>
    <w:rsid w:val="005F565E"/>
    <w:rsid w:val="006033C9"/>
    <w:rsid w:val="00621F9B"/>
    <w:rsid w:val="00627D2A"/>
    <w:rsid w:val="00664A50"/>
    <w:rsid w:val="006715BD"/>
    <w:rsid w:val="0068386F"/>
    <w:rsid w:val="006D6EC5"/>
    <w:rsid w:val="006E082B"/>
    <w:rsid w:val="00725E20"/>
    <w:rsid w:val="00735030"/>
    <w:rsid w:val="00751787"/>
    <w:rsid w:val="00757EEE"/>
    <w:rsid w:val="007742B5"/>
    <w:rsid w:val="007943EE"/>
    <w:rsid w:val="007C115B"/>
    <w:rsid w:val="007E2526"/>
    <w:rsid w:val="0081277A"/>
    <w:rsid w:val="00866E8F"/>
    <w:rsid w:val="00884397"/>
    <w:rsid w:val="008908A8"/>
    <w:rsid w:val="008B5F51"/>
    <w:rsid w:val="008D5032"/>
    <w:rsid w:val="00903720"/>
    <w:rsid w:val="0090757F"/>
    <w:rsid w:val="00923EB9"/>
    <w:rsid w:val="00933BC6"/>
    <w:rsid w:val="00942C2E"/>
    <w:rsid w:val="00976BF0"/>
    <w:rsid w:val="009858D9"/>
    <w:rsid w:val="009A28B3"/>
    <w:rsid w:val="009A317F"/>
    <w:rsid w:val="009A6DCD"/>
    <w:rsid w:val="009A70F1"/>
    <w:rsid w:val="009C6C1F"/>
    <w:rsid w:val="009D744B"/>
    <w:rsid w:val="009E5E52"/>
    <w:rsid w:val="00A20B34"/>
    <w:rsid w:val="00A22991"/>
    <w:rsid w:val="00A42298"/>
    <w:rsid w:val="00A454AE"/>
    <w:rsid w:val="00A70B98"/>
    <w:rsid w:val="00A74C5C"/>
    <w:rsid w:val="00A952EB"/>
    <w:rsid w:val="00AB47F3"/>
    <w:rsid w:val="00AB4DAB"/>
    <w:rsid w:val="00AC72E0"/>
    <w:rsid w:val="00AF64C2"/>
    <w:rsid w:val="00B26741"/>
    <w:rsid w:val="00B34CEA"/>
    <w:rsid w:val="00B50DAC"/>
    <w:rsid w:val="00BF5330"/>
    <w:rsid w:val="00C60BF1"/>
    <w:rsid w:val="00CA6C67"/>
    <w:rsid w:val="00CD09B7"/>
    <w:rsid w:val="00CE580F"/>
    <w:rsid w:val="00CE7111"/>
    <w:rsid w:val="00CE7A25"/>
    <w:rsid w:val="00D52455"/>
    <w:rsid w:val="00D54E91"/>
    <w:rsid w:val="00DB6BC0"/>
    <w:rsid w:val="00DC11B3"/>
    <w:rsid w:val="00DC6474"/>
    <w:rsid w:val="00DD6A27"/>
    <w:rsid w:val="00DE13B1"/>
    <w:rsid w:val="00DE522F"/>
    <w:rsid w:val="00DF77F7"/>
    <w:rsid w:val="00E21C8D"/>
    <w:rsid w:val="00E67983"/>
    <w:rsid w:val="00E72A23"/>
    <w:rsid w:val="00E768F1"/>
    <w:rsid w:val="00EA6017"/>
    <w:rsid w:val="00ED71C6"/>
    <w:rsid w:val="00EE52EC"/>
    <w:rsid w:val="00EF056E"/>
    <w:rsid w:val="00EF1A0D"/>
    <w:rsid w:val="00F0706D"/>
    <w:rsid w:val="00F36F5A"/>
    <w:rsid w:val="00F570E5"/>
    <w:rsid w:val="00F73E34"/>
    <w:rsid w:val="00F8590A"/>
    <w:rsid w:val="00FE38E5"/>
    <w:rsid w:val="00FE5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Ellis Holt</cp:lastModifiedBy>
  <cp:revision>5</cp:revision>
  <cp:lastPrinted>2021-06-14T21:52:00Z</cp:lastPrinted>
  <dcterms:created xsi:type="dcterms:W3CDTF">2021-06-21T19:33:00Z</dcterms:created>
  <dcterms:modified xsi:type="dcterms:W3CDTF">2022-03-03T20:53:00Z</dcterms:modified>
</cp:coreProperties>
</file>