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D095E" w14:textId="77777777" w:rsidR="0066658B" w:rsidRPr="0066658B" w:rsidRDefault="0066658B">
      <w:pPr>
        <w:rPr>
          <w:sz w:val="2"/>
          <w:szCs w:val="2"/>
        </w:rPr>
      </w:pPr>
    </w:p>
    <w:p w14:paraId="4CEDD7D7" w14:textId="54B488A2" w:rsidR="0066658B" w:rsidRPr="00101051" w:rsidRDefault="0066658B" w:rsidP="0066658B">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 Year </w:t>
      </w:r>
      <w:r w:rsidR="0067357B">
        <w:rPr>
          <w:rFonts w:ascii="Cambria" w:hAnsi="Cambria" w:cstheme="majorHAnsi"/>
          <w:b/>
          <w:bCs/>
          <w:u w:val="single"/>
        </w:rPr>
        <w:t>5</w:t>
      </w:r>
      <w:r>
        <w:rPr>
          <w:rFonts w:ascii="Cambria" w:hAnsi="Cambria" w:cstheme="majorHAnsi"/>
          <w:b/>
          <w:bCs/>
          <w:u w:val="single"/>
        </w:rPr>
        <w:br/>
      </w:r>
      <w:r w:rsidR="009A6F21" w:rsidRPr="007742B5">
        <w:rPr>
          <w:rFonts w:ascii="Cambria" w:hAnsi="Cambria" w:cstheme="majorHAnsi"/>
        </w:rPr>
        <w:t>All sessions will begin with an active risk assessment completed by leader and then with children during Introduction. Each session will incorporate approximately 20-30 minutes free exploring time where child-led learning is encouraged. At the end of every</w:t>
      </w:r>
      <w:r w:rsidR="009A6F21">
        <w:rPr>
          <w:rFonts w:ascii="Cambria" w:hAnsi="Cambria" w:cstheme="majorHAnsi"/>
          <w:b/>
          <w:bCs/>
        </w:rPr>
        <w:t xml:space="preserve"> </w:t>
      </w:r>
      <w:r w:rsidR="009A6F21" w:rsidRPr="007742B5">
        <w:rPr>
          <w:rFonts w:ascii="Cambria" w:hAnsi="Cambria" w:cstheme="majorHAnsi"/>
        </w:rPr>
        <w:t>session a forest</w:t>
      </w:r>
      <w:r w:rsidR="009A6F21">
        <w:rPr>
          <w:rFonts w:ascii="Cambria" w:hAnsi="Cambria" w:cstheme="majorHAnsi"/>
          <w:b/>
          <w:bCs/>
        </w:rPr>
        <w:t xml:space="preserve"> </w:t>
      </w:r>
      <w:r w:rsidR="009A6F21" w:rsidRPr="007742B5">
        <w:rPr>
          <w:rFonts w:ascii="Cambria" w:hAnsi="Cambria" w:cstheme="majorHAnsi"/>
        </w:rPr>
        <w:t>school certificate will be awarded to at least 1 child</w:t>
      </w:r>
      <w:r w:rsidR="009A6F21">
        <w:rPr>
          <w:rFonts w:ascii="Cambria" w:hAnsi="Cambria" w:cstheme="majorHAnsi"/>
        </w:rPr>
        <w:t>.</w:t>
      </w:r>
    </w:p>
    <w:tbl>
      <w:tblPr>
        <w:tblStyle w:val="TableGrid"/>
        <w:tblpPr w:leftFromText="180" w:rightFromText="180" w:vertAnchor="page" w:horzAnchor="margin" w:tblpY="4204"/>
        <w:tblW w:w="0" w:type="auto"/>
        <w:tblLook w:val="04A0" w:firstRow="1" w:lastRow="0" w:firstColumn="1" w:lastColumn="0" w:noHBand="0" w:noVBand="1"/>
      </w:tblPr>
      <w:tblGrid>
        <w:gridCol w:w="3114"/>
        <w:gridCol w:w="1391"/>
        <w:gridCol w:w="1501"/>
        <w:gridCol w:w="3004"/>
      </w:tblGrid>
      <w:tr w:rsidR="0066658B" w:rsidRPr="00E21C8D" w14:paraId="6E93C93C" w14:textId="77777777" w:rsidTr="00E911C9">
        <w:tc>
          <w:tcPr>
            <w:tcW w:w="3114" w:type="dxa"/>
          </w:tcPr>
          <w:p w14:paraId="77810276" w14:textId="1D28A235" w:rsidR="0066658B" w:rsidRPr="00E21C8D" w:rsidRDefault="0066658B" w:rsidP="009A6F21">
            <w:pPr>
              <w:rPr>
                <w:rFonts w:ascii="Cambria" w:hAnsi="Cambria" w:cs="Calibri"/>
                <w:b/>
                <w:bCs/>
                <w:sz w:val="20"/>
                <w:szCs w:val="20"/>
              </w:rPr>
            </w:pPr>
            <w:r w:rsidRPr="00E21C8D">
              <w:rPr>
                <w:rFonts w:ascii="Cambria" w:hAnsi="Cambria" w:cs="Calibri"/>
                <w:b/>
                <w:bCs/>
                <w:color w:val="00B050"/>
                <w:sz w:val="20"/>
                <w:szCs w:val="20"/>
              </w:rPr>
              <w:t xml:space="preserve">Explore </w:t>
            </w:r>
            <w:r w:rsidR="0067357B">
              <w:rPr>
                <w:rFonts w:ascii="Cambria" w:hAnsi="Cambria" w:cs="Calibri"/>
                <w:b/>
                <w:bCs/>
                <w:color w:val="00B050"/>
                <w:sz w:val="20"/>
                <w:szCs w:val="20"/>
              </w:rPr>
              <w:t>–</w:t>
            </w:r>
            <w:r>
              <w:rPr>
                <w:rFonts w:ascii="Cambria" w:hAnsi="Cambria" w:cs="Calibri"/>
                <w:b/>
                <w:bCs/>
                <w:color w:val="00B050"/>
                <w:sz w:val="20"/>
                <w:szCs w:val="20"/>
              </w:rPr>
              <w:t xml:space="preserve"> </w:t>
            </w:r>
            <w:r w:rsidR="0067357B">
              <w:rPr>
                <w:rFonts w:ascii="Cambria" w:hAnsi="Cambria" w:cs="Calibri"/>
                <w:b/>
                <w:bCs/>
                <w:color w:val="00B050"/>
                <w:sz w:val="20"/>
                <w:szCs w:val="20"/>
              </w:rPr>
              <w:t>Colours &amp; Shapes</w:t>
            </w:r>
          </w:p>
        </w:tc>
        <w:tc>
          <w:tcPr>
            <w:tcW w:w="5896" w:type="dxa"/>
            <w:gridSpan w:val="3"/>
          </w:tcPr>
          <w:p w14:paraId="1D17014E" w14:textId="336CFB38" w:rsidR="0066658B" w:rsidRDefault="0066658B" w:rsidP="009A6F21">
            <w:pPr>
              <w:spacing w:line="240" w:lineRule="auto"/>
              <w:contextualSpacing/>
              <w:rPr>
                <w:rFonts w:ascii="Cambria" w:hAnsi="Cambria" w:cstheme="minorHAnsi"/>
                <w:color w:val="00B050"/>
                <w:sz w:val="20"/>
                <w:szCs w:val="20"/>
              </w:rPr>
            </w:pPr>
            <w:r w:rsidRPr="0066658B">
              <w:rPr>
                <w:rFonts w:ascii="Cambria" w:hAnsi="Cambria" w:cs="Calibri"/>
                <w:b/>
                <w:bCs/>
                <w:sz w:val="20"/>
                <w:szCs w:val="20"/>
              </w:rPr>
              <w:t>Intent:</w:t>
            </w:r>
            <w:r w:rsidRPr="0066658B">
              <w:rPr>
                <w:rFonts w:ascii="Cambria" w:hAnsi="Cambria" w:cs="Calibri"/>
                <w:sz w:val="20"/>
                <w:szCs w:val="20"/>
              </w:rPr>
              <w:t xml:space="preserve"> </w:t>
            </w:r>
            <w:r w:rsidR="0067357B">
              <w:rPr>
                <w:rFonts w:ascii="Cambria" w:hAnsi="Cambria" w:cstheme="minorHAnsi"/>
                <w:color w:val="00B050"/>
                <w:sz w:val="20"/>
                <w:szCs w:val="20"/>
              </w:rPr>
              <w:t>Explore the different colours and shapes in nature, relating it to a well-known artist</w:t>
            </w:r>
          </w:p>
          <w:p w14:paraId="4EAA03B3" w14:textId="2CEAA025" w:rsidR="0066658B" w:rsidRDefault="0066658B" w:rsidP="009A6F21">
            <w:pPr>
              <w:spacing w:line="240" w:lineRule="auto"/>
              <w:contextualSpacing/>
              <w:rPr>
                <w:rFonts w:ascii="Cambria" w:hAnsi="Cambria" w:cstheme="minorHAnsi"/>
                <w:sz w:val="20"/>
                <w:szCs w:val="20"/>
              </w:rPr>
            </w:pPr>
            <w:r w:rsidRPr="0066658B">
              <w:rPr>
                <w:rFonts w:ascii="Cambria" w:hAnsi="Cambria" w:cstheme="minorHAnsi"/>
                <w:sz w:val="20"/>
                <w:szCs w:val="20"/>
              </w:rPr>
              <w:t xml:space="preserve">I can explore the site </w:t>
            </w:r>
            <w:r w:rsidR="0067357B">
              <w:rPr>
                <w:rFonts w:ascii="Cambria" w:hAnsi="Cambria" w:cstheme="minorHAnsi"/>
                <w:sz w:val="20"/>
                <w:szCs w:val="20"/>
              </w:rPr>
              <w:t>for different colours</w:t>
            </w:r>
          </w:p>
          <w:p w14:paraId="127333E1" w14:textId="400E777E" w:rsidR="0066658B" w:rsidRDefault="0066658B" w:rsidP="009A6F21">
            <w:pPr>
              <w:spacing w:line="240" w:lineRule="auto"/>
              <w:contextualSpacing/>
              <w:rPr>
                <w:rFonts w:ascii="Cambria" w:hAnsi="Cambria" w:cstheme="minorHAnsi"/>
                <w:sz w:val="20"/>
                <w:szCs w:val="20"/>
              </w:rPr>
            </w:pPr>
            <w:r>
              <w:rPr>
                <w:rFonts w:ascii="Cambria" w:hAnsi="Cambria" w:cstheme="minorHAnsi"/>
                <w:sz w:val="20"/>
                <w:szCs w:val="20"/>
              </w:rPr>
              <w:t>I</w:t>
            </w:r>
            <w:r w:rsidRPr="0066658B">
              <w:rPr>
                <w:rFonts w:ascii="Cambria" w:hAnsi="Cambria" w:cstheme="minorHAnsi"/>
                <w:sz w:val="20"/>
                <w:szCs w:val="20"/>
              </w:rPr>
              <w:t xml:space="preserve"> can </w:t>
            </w:r>
            <w:r w:rsidR="0067357B">
              <w:rPr>
                <w:rFonts w:ascii="Cambria" w:hAnsi="Cambria" w:cstheme="minorHAnsi"/>
                <w:sz w:val="20"/>
                <w:szCs w:val="20"/>
              </w:rPr>
              <w:t>describe the work of Richard Shilling</w:t>
            </w:r>
            <w:r w:rsidR="0006026B">
              <w:rPr>
                <w:rFonts w:ascii="Cambria" w:hAnsi="Cambria" w:cstheme="minorHAnsi"/>
                <w:sz w:val="20"/>
                <w:szCs w:val="20"/>
              </w:rPr>
              <w:t>/Andy Goldsworthy</w:t>
            </w:r>
          </w:p>
          <w:p w14:paraId="5C27667E" w14:textId="060B04A1" w:rsidR="0066658B" w:rsidRPr="0066658B" w:rsidRDefault="0066658B" w:rsidP="009A6F21">
            <w:pPr>
              <w:spacing w:line="240" w:lineRule="auto"/>
              <w:contextualSpacing/>
              <w:rPr>
                <w:rFonts w:ascii="Cambria" w:hAnsi="Cambria" w:cstheme="minorHAnsi"/>
                <w:color w:val="00B050"/>
                <w:sz w:val="20"/>
                <w:szCs w:val="20"/>
              </w:rPr>
            </w:pPr>
            <w:r w:rsidRPr="0066658B">
              <w:rPr>
                <w:rFonts w:ascii="Cambria" w:hAnsi="Cambria" w:cstheme="minorHAnsi"/>
                <w:sz w:val="20"/>
                <w:szCs w:val="20"/>
              </w:rPr>
              <w:t xml:space="preserve">I can </w:t>
            </w:r>
            <w:r w:rsidR="0067357B">
              <w:rPr>
                <w:rFonts w:ascii="Cambria" w:hAnsi="Cambria" w:cstheme="minorHAnsi"/>
                <w:sz w:val="20"/>
                <w:szCs w:val="20"/>
              </w:rPr>
              <w:t>create my own artwork based on that of Richard Shilling</w:t>
            </w:r>
            <w:r w:rsidR="0006026B">
              <w:rPr>
                <w:rFonts w:ascii="Cambria" w:hAnsi="Cambria" w:cstheme="minorHAnsi"/>
                <w:sz w:val="20"/>
                <w:szCs w:val="20"/>
              </w:rPr>
              <w:t>/Andy Goldsworthy</w:t>
            </w:r>
          </w:p>
        </w:tc>
      </w:tr>
      <w:tr w:rsidR="0066658B" w:rsidRPr="00E21C8D" w14:paraId="3A257678" w14:textId="77777777" w:rsidTr="009A6F21">
        <w:trPr>
          <w:trHeight w:val="2386"/>
        </w:trPr>
        <w:tc>
          <w:tcPr>
            <w:tcW w:w="9010" w:type="dxa"/>
            <w:gridSpan w:val="4"/>
          </w:tcPr>
          <w:p w14:paraId="4C59BA5B" w14:textId="4EB77CD5" w:rsidR="0066658B" w:rsidRPr="00EF26D7" w:rsidRDefault="0066658B" w:rsidP="009A6F21">
            <w:pPr>
              <w:pStyle w:val="paragraph"/>
              <w:spacing w:before="0" w:beforeAutospacing="0" w:after="0" w:afterAutospacing="0"/>
              <w:textAlignment w:val="baseline"/>
              <w:rPr>
                <w:rFonts w:ascii="Cambria" w:hAnsi="Cambria" w:cs="Segoe UI"/>
                <w:color w:val="00B050"/>
                <w:sz w:val="20"/>
                <w:szCs w:val="20"/>
              </w:rPr>
            </w:pPr>
            <w:r w:rsidRPr="0066658B">
              <w:rPr>
                <w:rFonts w:ascii="Cambria" w:hAnsi="Cambria" w:cs="Calibri"/>
                <w:b/>
                <w:bCs/>
                <w:color w:val="00B050"/>
                <w:sz w:val="20"/>
                <w:szCs w:val="20"/>
              </w:rPr>
              <w:t>Intro –</w:t>
            </w:r>
            <w:r w:rsidRPr="0066658B">
              <w:rPr>
                <w:rFonts w:ascii="Cambria" w:hAnsi="Cambria" w:cs="Calibri"/>
                <w:color w:val="00B050"/>
                <w:sz w:val="20"/>
                <w:szCs w:val="20"/>
              </w:rPr>
              <w:t xml:space="preserve"> </w:t>
            </w:r>
            <w:r w:rsidRPr="0066658B">
              <w:rPr>
                <w:rFonts w:ascii="Cambria" w:hAnsi="Cambria" w:cs="Calibri"/>
                <w:sz w:val="20"/>
                <w:szCs w:val="20"/>
              </w:rPr>
              <w:t xml:space="preserve">Forest School Expectations, Prior </w:t>
            </w:r>
            <w:r w:rsidR="00FB7780" w:rsidRPr="0066658B">
              <w:rPr>
                <w:rFonts w:ascii="Cambria" w:hAnsi="Cambria" w:cs="Calibri"/>
                <w:sz w:val="20"/>
                <w:szCs w:val="20"/>
              </w:rPr>
              <w:t>experiences,</w:t>
            </w:r>
            <w:r w:rsidR="00FB3C16">
              <w:rPr>
                <w:rFonts w:ascii="Cambria" w:hAnsi="Cambria" w:cs="Calibri"/>
                <w:sz w:val="20"/>
                <w:szCs w:val="20"/>
              </w:rPr>
              <w:t xml:space="preserve"> and Forest School memories from previous years.</w:t>
            </w:r>
            <w:r w:rsidR="00FB7780">
              <w:rPr>
                <w:rFonts w:ascii="Cambria" w:hAnsi="Cambria" w:cs="Calibri"/>
                <w:sz w:val="20"/>
                <w:szCs w:val="20"/>
              </w:rPr>
              <w:t xml:space="preserve"> </w:t>
            </w:r>
            <w:r w:rsidR="00A2270F">
              <w:rPr>
                <w:rFonts w:ascii="Cambria" w:hAnsi="Cambria" w:cs="Segoe UI"/>
                <w:sz w:val="20"/>
                <w:szCs w:val="20"/>
              </w:rPr>
              <w:t>What colours would they expect to see at Forest School? What shapes might they find?</w:t>
            </w:r>
            <w:r w:rsidRPr="0066658B">
              <w:rPr>
                <w:rFonts w:ascii="Cambria" w:hAnsi="Cambria" w:cs="Segoe UI"/>
                <w:sz w:val="20"/>
                <w:szCs w:val="20"/>
              </w:rPr>
              <w:t xml:space="preserve"> </w:t>
            </w:r>
            <w:r w:rsidR="0006026B">
              <w:rPr>
                <w:rFonts w:ascii="Cambria" w:hAnsi="Cambria" w:cs="Segoe UI"/>
                <w:sz w:val="20"/>
                <w:szCs w:val="20"/>
              </w:rPr>
              <w:t xml:space="preserve">Discuss nature picking rules. </w:t>
            </w:r>
            <w:r w:rsidR="00A2270F">
              <w:rPr>
                <w:rFonts w:ascii="Cambria" w:hAnsi="Cambria" w:cs="Segoe UI"/>
                <w:sz w:val="20"/>
                <w:szCs w:val="20"/>
              </w:rPr>
              <w:br/>
            </w:r>
            <w:r w:rsidRPr="0066658B">
              <w:rPr>
                <w:rFonts w:ascii="Cambria" w:hAnsi="Cambria" w:cs="Calibri"/>
                <w:b/>
                <w:bCs/>
                <w:color w:val="00B050"/>
                <w:sz w:val="20"/>
                <w:szCs w:val="20"/>
              </w:rPr>
              <w:t xml:space="preserve">Active </w:t>
            </w:r>
            <w:r w:rsidRPr="0066658B">
              <w:rPr>
                <w:rFonts w:ascii="Cambria" w:hAnsi="Cambria" w:cs="Segoe UI"/>
                <w:b/>
                <w:bCs/>
                <w:color w:val="00B050"/>
                <w:sz w:val="20"/>
                <w:szCs w:val="20"/>
              </w:rPr>
              <w:t>–</w:t>
            </w:r>
            <w:r w:rsidRPr="0066658B">
              <w:rPr>
                <w:rFonts w:ascii="Cambria" w:hAnsi="Cambria" w:cs="Segoe UI"/>
                <w:color w:val="00B050"/>
                <w:sz w:val="20"/>
                <w:szCs w:val="20"/>
              </w:rPr>
              <w:t xml:space="preserve"> </w:t>
            </w:r>
            <w:r w:rsidR="00EF26D7">
              <w:rPr>
                <w:rFonts w:ascii="Cambria" w:hAnsi="Cambria" w:cs="Segoe UI"/>
                <w:sz w:val="20"/>
                <w:szCs w:val="20"/>
              </w:rPr>
              <w:t xml:space="preserve">In small groups, children explore the site and bring back a few examples of different colours and shapes from across the site. </w:t>
            </w:r>
            <w:r w:rsidR="0006026B">
              <w:rPr>
                <w:rFonts w:ascii="Cambria" w:hAnsi="Cambria" w:cs="Segoe UI"/>
                <w:sz w:val="20"/>
                <w:szCs w:val="20"/>
              </w:rPr>
              <w:t>You can use the colour charts to set targets of matching the exact shades. Can they find 3 shades of the same colour?</w:t>
            </w:r>
            <w:r w:rsidR="00A657ED">
              <w:rPr>
                <w:rFonts w:ascii="Cambria" w:hAnsi="Cambria" w:cs="Segoe UI"/>
                <w:sz w:val="20"/>
                <w:szCs w:val="20"/>
              </w:rPr>
              <w:t xml:space="preserve"> Colour cards from B&amp;Q are great for this!</w:t>
            </w:r>
            <w:r w:rsidR="0006026B">
              <w:rPr>
                <w:rFonts w:ascii="Cambria" w:hAnsi="Cambria" w:cs="Segoe UI"/>
                <w:sz w:val="20"/>
                <w:szCs w:val="20"/>
              </w:rPr>
              <w:t xml:space="preserve"> </w:t>
            </w:r>
            <w:r w:rsidR="00EF26D7" w:rsidRPr="00EF26D7">
              <w:rPr>
                <w:rFonts w:ascii="Cambria" w:hAnsi="Cambria" w:cs="Segoe UI"/>
                <w:i/>
                <w:iCs/>
                <w:color w:val="00B050"/>
                <w:sz w:val="20"/>
                <w:szCs w:val="20"/>
              </w:rPr>
              <w:t>Remind children</w:t>
            </w:r>
            <w:r w:rsidR="00EF26D7">
              <w:rPr>
                <w:rFonts w:ascii="Cambria" w:hAnsi="Cambria" w:cs="Segoe UI"/>
                <w:i/>
                <w:iCs/>
                <w:color w:val="00B050"/>
                <w:sz w:val="20"/>
                <w:szCs w:val="20"/>
              </w:rPr>
              <w:t xml:space="preserve"> about respecting nature and only taking one of each type of nature.</w:t>
            </w:r>
          </w:p>
          <w:p w14:paraId="5E2D7AD2" w14:textId="08E8B397" w:rsidR="0066658B" w:rsidRPr="0006026B" w:rsidRDefault="0066658B" w:rsidP="009A6F21">
            <w:pPr>
              <w:pStyle w:val="paragraph"/>
              <w:spacing w:before="0" w:beforeAutospacing="0" w:after="0" w:afterAutospacing="0"/>
              <w:textAlignment w:val="baseline"/>
              <w:rPr>
                <w:rFonts w:ascii="Cambria" w:hAnsi="Cambria" w:cs="Segoe UI"/>
                <w:sz w:val="20"/>
                <w:szCs w:val="20"/>
              </w:rPr>
            </w:pPr>
            <w:r w:rsidRPr="0066658B">
              <w:rPr>
                <w:rFonts w:ascii="Cambria" w:hAnsi="Cambria" w:cs="Segoe UI"/>
                <w:b/>
                <w:bCs/>
                <w:color w:val="00B050"/>
                <w:sz w:val="20"/>
                <w:szCs w:val="20"/>
              </w:rPr>
              <w:t xml:space="preserve">Main – </w:t>
            </w:r>
            <w:r w:rsidR="00EF26D7">
              <w:rPr>
                <w:rFonts w:ascii="Cambria" w:hAnsi="Cambria" w:cs="Segoe UI"/>
                <w:sz w:val="20"/>
                <w:szCs w:val="20"/>
              </w:rPr>
              <w:t xml:space="preserve">Introduce the artist </w:t>
            </w:r>
            <w:r w:rsidR="00EF26D7" w:rsidRPr="00EF26D7">
              <w:rPr>
                <w:rFonts w:ascii="Cambria" w:hAnsi="Cambria" w:cs="Segoe UI"/>
                <w:b/>
                <w:bCs/>
                <w:sz w:val="20"/>
                <w:szCs w:val="20"/>
              </w:rPr>
              <w:t>Richard Shilling</w:t>
            </w:r>
            <w:r w:rsidR="0006026B">
              <w:rPr>
                <w:rFonts w:ascii="Cambria" w:hAnsi="Cambria" w:cs="Segoe UI"/>
                <w:b/>
                <w:bCs/>
                <w:sz w:val="20"/>
                <w:szCs w:val="20"/>
              </w:rPr>
              <w:t>/ Andy Goldsworthy</w:t>
            </w:r>
            <w:r w:rsidR="00EF26D7">
              <w:rPr>
                <w:rFonts w:ascii="Cambria" w:hAnsi="Cambria" w:cs="Segoe UI"/>
                <w:sz w:val="20"/>
                <w:szCs w:val="20"/>
              </w:rPr>
              <w:t xml:space="preserve">. </w:t>
            </w:r>
            <w:r w:rsidR="0006026B">
              <w:rPr>
                <w:rFonts w:ascii="Cambria" w:hAnsi="Cambria" w:cs="Segoe UI"/>
                <w:sz w:val="20"/>
                <w:szCs w:val="20"/>
              </w:rPr>
              <w:t>They</w:t>
            </w:r>
            <w:r w:rsidR="00EF26D7">
              <w:rPr>
                <w:rFonts w:ascii="Cambria" w:hAnsi="Cambria" w:cs="Segoe UI"/>
                <w:sz w:val="20"/>
                <w:szCs w:val="20"/>
              </w:rPr>
              <w:t xml:space="preserve"> use nature to create patterns and designs of different shapes and colours. </w:t>
            </w:r>
            <w:r w:rsidR="00EF26D7">
              <w:rPr>
                <w:rFonts w:ascii="Cambria" w:hAnsi="Cambria" w:cs="Segoe UI"/>
                <w:i/>
                <w:iCs/>
                <w:color w:val="00B050"/>
                <w:sz w:val="20"/>
                <w:szCs w:val="20"/>
              </w:rPr>
              <w:t>Show examples of Richard Shilling</w:t>
            </w:r>
            <w:r w:rsidR="0006026B">
              <w:rPr>
                <w:rFonts w:ascii="Cambria" w:hAnsi="Cambria" w:cs="Segoe UI"/>
                <w:i/>
                <w:iCs/>
                <w:color w:val="00B050"/>
                <w:sz w:val="20"/>
                <w:szCs w:val="20"/>
              </w:rPr>
              <w:t xml:space="preserve"> and Andy Goldsworthy</w:t>
            </w:r>
            <w:r w:rsidR="00EF26D7">
              <w:rPr>
                <w:rFonts w:ascii="Cambria" w:hAnsi="Cambria" w:cs="Segoe UI"/>
                <w:i/>
                <w:iCs/>
                <w:color w:val="00B050"/>
                <w:sz w:val="20"/>
                <w:szCs w:val="20"/>
              </w:rPr>
              <w:t xml:space="preserve"> ar</w:t>
            </w:r>
            <w:r w:rsidR="0006026B">
              <w:rPr>
                <w:rFonts w:ascii="Cambria" w:hAnsi="Cambria" w:cs="Segoe UI"/>
                <w:i/>
                <w:iCs/>
                <w:color w:val="00B050"/>
                <w:sz w:val="20"/>
                <w:szCs w:val="20"/>
              </w:rPr>
              <w:t xml:space="preserve">twork. </w:t>
            </w:r>
            <w:r w:rsidR="00EF26D7">
              <w:rPr>
                <w:rFonts w:ascii="Cambria" w:hAnsi="Cambria" w:cs="Segoe UI"/>
                <w:sz w:val="20"/>
                <w:szCs w:val="20"/>
              </w:rPr>
              <w:br/>
            </w:r>
            <w:r w:rsidR="0006026B">
              <w:rPr>
                <w:rFonts w:ascii="Cambria" w:hAnsi="Cambria" w:cs="Segoe UI"/>
                <w:sz w:val="20"/>
                <w:szCs w:val="20"/>
              </w:rPr>
              <w:t xml:space="preserve">Richard Shilling </w:t>
            </w:r>
            <w:r w:rsidR="00EF26D7">
              <w:rPr>
                <w:rFonts w:ascii="Cambria" w:hAnsi="Cambria" w:cs="Segoe UI"/>
                <w:sz w:val="20"/>
                <w:szCs w:val="20"/>
              </w:rPr>
              <w:t xml:space="preserve">uses gradually changing </w:t>
            </w:r>
            <w:r w:rsidR="00EF26D7" w:rsidRPr="00EF26D7">
              <w:rPr>
                <w:rFonts w:ascii="Cambria" w:hAnsi="Cambria" w:cs="Segoe UI"/>
                <w:b/>
                <w:bCs/>
                <w:color w:val="00B050"/>
                <w:sz w:val="20"/>
                <w:szCs w:val="20"/>
              </w:rPr>
              <w:t>shades</w:t>
            </w:r>
            <w:r w:rsidR="00EF26D7" w:rsidRPr="00EF26D7">
              <w:rPr>
                <w:rFonts w:ascii="Cambria" w:hAnsi="Cambria" w:cs="Segoe UI"/>
                <w:color w:val="00B050"/>
                <w:sz w:val="20"/>
                <w:szCs w:val="20"/>
              </w:rPr>
              <w:t xml:space="preserve"> </w:t>
            </w:r>
            <w:r w:rsidR="00EF26D7">
              <w:rPr>
                <w:rFonts w:ascii="Cambria" w:hAnsi="Cambria" w:cs="Segoe UI"/>
                <w:sz w:val="20"/>
                <w:szCs w:val="20"/>
              </w:rPr>
              <w:t xml:space="preserve">and </w:t>
            </w:r>
            <w:r w:rsidR="00EF26D7" w:rsidRPr="00EF26D7">
              <w:rPr>
                <w:rFonts w:ascii="Cambria" w:hAnsi="Cambria" w:cs="Segoe UI"/>
                <w:b/>
                <w:bCs/>
                <w:color w:val="00B050"/>
                <w:sz w:val="20"/>
                <w:szCs w:val="20"/>
              </w:rPr>
              <w:t>colours</w:t>
            </w:r>
            <w:r w:rsidR="00EF26D7" w:rsidRPr="00EF26D7">
              <w:rPr>
                <w:rFonts w:ascii="Cambria" w:hAnsi="Cambria" w:cs="Segoe UI"/>
                <w:color w:val="00B050"/>
                <w:sz w:val="20"/>
                <w:szCs w:val="20"/>
              </w:rPr>
              <w:t xml:space="preserve"> </w:t>
            </w:r>
            <w:r w:rsidR="00EF26D7">
              <w:rPr>
                <w:rFonts w:ascii="Cambria" w:hAnsi="Cambria" w:cs="Segoe UI"/>
                <w:sz w:val="20"/>
                <w:szCs w:val="20"/>
              </w:rPr>
              <w:t>to create peaceful, reflective, mindful pieces of artwork.</w:t>
            </w:r>
            <w:r w:rsidR="0006026B">
              <w:rPr>
                <w:rFonts w:ascii="Cambria" w:hAnsi="Cambria" w:cs="Segoe UI"/>
                <w:sz w:val="20"/>
                <w:szCs w:val="20"/>
              </w:rPr>
              <w:t xml:space="preserve"> While Andy Goldsworthy makes sculptures from nature focusing on </w:t>
            </w:r>
            <w:r w:rsidR="0006026B" w:rsidRPr="0006026B">
              <w:rPr>
                <w:rFonts w:ascii="Cambria" w:hAnsi="Cambria" w:cs="Segoe UI"/>
                <w:b/>
                <w:bCs/>
                <w:color w:val="00B050"/>
                <w:sz w:val="20"/>
                <w:szCs w:val="20"/>
              </w:rPr>
              <w:t>shape</w:t>
            </w:r>
            <w:r w:rsidR="0006026B">
              <w:rPr>
                <w:rFonts w:ascii="Cambria" w:hAnsi="Cambria" w:cs="Segoe UI"/>
                <w:b/>
                <w:bCs/>
                <w:color w:val="00B050"/>
                <w:sz w:val="20"/>
                <w:szCs w:val="20"/>
              </w:rPr>
              <w:t xml:space="preserve"> </w:t>
            </w:r>
            <w:r w:rsidR="0006026B" w:rsidRPr="0006026B">
              <w:rPr>
                <w:rFonts w:ascii="Cambria" w:hAnsi="Cambria" w:cs="Segoe UI"/>
                <w:sz w:val="20"/>
                <w:szCs w:val="20"/>
              </w:rPr>
              <w:t>and</w:t>
            </w:r>
            <w:r w:rsidR="0006026B">
              <w:rPr>
                <w:rFonts w:ascii="Cambria" w:hAnsi="Cambria" w:cs="Segoe UI"/>
                <w:color w:val="00B050"/>
                <w:sz w:val="20"/>
                <w:szCs w:val="20"/>
              </w:rPr>
              <w:t xml:space="preserve"> </w:t>
            </w:r>
            <w:r w:rsidR="0006026B" w:rsidRPr="0006026B">
              <w:rPr>
                <w:rFonts w:ascii="Cambria" w:hAnsi="Cambria" w:cs="Segoe UI"/>
                <w:b/>
                <w:bCs/>
                <w:color w:val="00B050"/>
                <w:sz w:val="20"/>
                <w:szCs w:val="20"/>
              </w:rPr>
              <w:t>colour.</w:t>
            </w:r>
          </w:p>
          <w:p w14:paraId="058E133A" w14:textId="669F34F3" w:rsidR="00EF26D7" w:rsidRPr="00EF26D7" w:rsidRDefault="00EF26D7" w:rsidP="009A6F21">
            <w:pPr>
              <w:pStyle w:val="paragraph"/>
              <w:spacing w:before="0" w:beforeAutospacing="0" w:after="0" w:afterAutospacing="0"/>
              <w:textAlignment w:val="baseline"/>
              <w:rPr>
                <w:rFonts w:ascii="Cambria" w:hAnsi="Cambria" w:cs="Segoe UI"/>
                <w:b/>
                <w:bCs/>
                <w:sz w:val="20"/>
                <w:szCs w:val="20"/>
              </w:rPr>
            </w:pPr>
            <w:r w:rsidRPr="00EF26D7">
              <w:rPr>
                <w:rFonts w:ascii="Cambria" w:hAnsi="Cambria" w:cs="Segoe UI"/>
                <w:b/>
                <w:bCs/>
                <w:color w:val="00B050"/>
                <w:sz w:val="20"/>
                <w:szCs w:val="20"/>
              </w:rPr>
              <w:t>Skill</w:t>
            </w:r>
            <w:r>
              <w:rPr>
                <w:rFonts w:ascii="Cambria" w:hAnsi="Cambria" w:cs="Segoe UI"/>
                <w:color w:val="00B050"/>
                <w:sz w:val="20"/>
                <w:szCs w:val="20"/>
              </w:rPr>
              <w:t xml:space="preserve"> – </w:t>
            </w:r>
            <w:r w:rsidRPr="00EF26D7">
              <w:rPr>
                <w:rFonts w:ascii="Cambria" w:hAnsi="Cambria" w:cs="Segoe UI"/>
                <w:sz w:val="20"/>
                <w:szCs w:val="20"/>
              </w:rPr>
              <w:t xml:space="preserve">Children use the examples and their imagination </w:t>
            </w:r>
            <w:r>
              <w:rPr>
                <w:rFonts w:ascii="Cambria" w:hAnsi="Cambria" w:cs="Segoe UI"/>
                <w:sz w:val="20"/>
                <w:szCs w:val="20"/>
              </w:rPr>
              <w:t>to create their own version of Richard Shilling</w:t>
            </w:r>
            <w:r w:rsidR="0006026B">
              <w:rPr>
                <w:rFonts w:ascii="Cambria" w:hAnsi="Cambria" w:cs="Segoe UI"/>
                <w:sz w:val="20"/>
                <w:szCs w:val="20"/>
              </w:rPr>
              <w:t>/ Andy Goldsworthy</w:t>
            </w:r>
            <w:r>
              <w:rPr>
                <w:rFonts w:ascii="Cambria" w:hAnsi="Cambria" w:cs="Segoe UI"/>
                <w:sz w:val="20"/>
                <w:szCs w:val="20"/>
              </w:rPr>
              <w:t xml:space="preserve"> artwork in their groups. They can collect more nature if necessary, remembering the respect for the site. The focus of their artwork should be </w:t>
            </w:r>
            <w:r>
              <w:rPr>
                <w:rFonts w:ascii="Cambria" w:hAnsi="Cambria" w:cs="Segoe UI"/>
                <w:b/>
                <w:bCs/>
                <w:sz w:val="20"/>
                <w:szCs w:val="20"/>
              </w:rPr>
              <w:t>mindfulness</w:t>
            </w:r>
            <w:r>
              <w:rPr>
                <w:rFonts w:ascii="Cambria" w:hAnsi="Cambria" w:cs="Segoe UI"/>
                <w:sz w:val="20"/>
                <w:szCs w:val="20"/>
              </w:rPr>
              <w:t xml:space="preserve"> and </w:t>
            </w:r>
            <w:r>
              <w:rPr>
                <w:rFonts w:ascii="Cambria" w:hAnsi="Cambria" w:cs="Segoe UI"/>
                <w:b/>
                <w:bCs/>
                <w:sz w:val="20"/>
                <w:szCs w:val="20"/>
              </w:rPr>
              <w:t>reflection</w:t>
            </w:r>
            <w:r w:rsidRPr="00EF26D7">
              <w:rPr>
                <w:rFonts w:ascii="Cambria" w:hAnsi="Cambria" w:cs="Segoe UI"/>
                <w:sz w:val="20"/>
                <w:szCs w:val="20"/>
              </w:rPr>
              <w:t>.</w:t>
            </w:r>
          </w:p>
          <w:p w14:paraId="53DB8BF1" w14:textId="4B9ECD71" w:rsidR="0066658B" w:rsidRDefault="0066658B" w:rsidP="009A6F21">
            <w:pPr>
              <w:pStyle w:val="paragraph"/>
              <w:spacing w:before="0" w:beforeAutospacing="0" w:after="0" w:afterAutospacing="0"/>
              <w:textAlignment w:val="baseline"/>
              <w:rPr>
                <w:rFonts w:ascii="Cambria" w:hAnsi="Cambria" w:cs="Segoe UI"/>
                <w:sz w:val="20"/>
                <w:szCs w:val="20"/>
              </w:rPr>
            </w:pPr>
            <w:r w:rsidRPr="00EF26D7">
              <w:rPr>
                <w:rFonts w:ascii="Cambria" w:hAnsi="Cambria" w:cs="Segoe UI"/>
                <w:b/>
                <w:bCs/>
                <w:color w:val="00B050"/>
                <w:sz w:val="20"/>
                <w:szCs w:val="20"/>
              </w:rPr>
              <w:t>Mindfulness</w:t>
            </w:r>
            <w:r w:rsidRPr="0066658B">
              <w:rPr>
                <w:rFonts w:ascii="Cambria" w:hAnsi="Cambria" w:cs="Segoe UI"/>
                <w:b/>
                <w:bCs/>
                <w:color w:val="00B050"/>
                <w:sz w:val="20"/>
                <w:szCs w:val="20"/>
              </w:rPr>
              <w:t xml:space="preserve"> </w:t>
            </w:r>
            <w:r w:rsidR="00EF26D7">
              <w:rPr>
                <w:rFonts w:ascii="Cambria" w:hAnsi="Cambria" w:cs="Segoe UI"/>
                <w:color w:val="00B050"/>
                <w:sz w:val="20"/>
                <w:szCs w:val="20"/>
              </w:rPr>
              <w:t xml:space="preserve">– </w:t>
            </w:r>
            <w:r w:rsidR="00EF26D7">
              <w:rPr>
                <w:rFonts w:ascii="Cambria" w:hAnsi="Cambria" w:cs="Segoe UI"/>
                <w:sz w:val="20"/>
                <w:szCs w:val="20"/>
              </w:rPr>
              <w:t>As a class, go around to each artwork and ask the group to explain the reflectiveness and mindfulness of it. What was their inspiration? Did they use any of the site or nature to get inspiration? Children all listen to each group’s explanation and encourage a round of applause for each.</w:t>
            </w:r>
          </w:p>
          <w:p w14:paraId="263C3D9F" w14:textId="11F4AB83" w:rsidR="00EF26D7" w:rsidRPr="0066658B" w:rsidRDefault="00EF26D7" w:rsidP="009A6F21">
            <w:pPr>
              <w:pStyle w:val="paragraph"/>
              <w:spacing w:before="0" w:beforeAutospacing="0" w:after="0" w:afterAutospacing="0"/>
              <w:textAlignment w:val="baseline"/>
              <w:rPr>
                <w:rFonts w:ascii="Cambria" w:hAnsi="Cambria" w:cs="Segoe UI"/>
                <w:sz w:val="20"/>
                <w:szCs w:val="20"/>
              </w:rPr>
            </w:pPr>
            <w:r>
              <w:rPr>
                <w:rFonts w:ascii="Cambria" w:hAnsi="Cambria" w:cs="Segoe UI"/>
                <w:b/>
                <w:bCs/>
                <w:color w:val="00B050"/>
                <w:sz w:val="20"/>
                <w:szCs w:val="20"/>
              </w:rPr>
              <w:t>Free Exploring Examples</w:t>
            </w:r>
            <w:r w:rsidRPr="0066658B">
              <w:rPr>
                <w:rFonts w:ascii="Cambria" w:hAnsi="Cambria" w:cs="Segoe UI"/>
                <w:b/>
                <w:bCs/>
                <w:color w:val="00B050"/>
                <w:sz w:val="20"/>
                <w:szCs w:val="20"/>
              </w:rPr>
              <w:t xml:space="preserve"> </w:t>
            </w:r>
            <w:r>
              <w:rPr>
                <w:rFonts w:ascii="Cambria" w:hAnsi="Cambria" w:cs="Segoe UI"/>
                <w:color w:val="00B050"/>
                <w:sz w:val="20"/>
                <w:szCs w:val="20"/>
              </w:rPr>
              <w:t xml:space="preserve">– </w:t>
            </w:r>
            <w:r w:rsidR="0006026B">
              <w:rPr>
                <w:rFonts w:ascii="Cambria" w:hAnsi="Cambria" w:cs="Segoe UI"/>
                <w:sz w:val="20"/>
                <w:szCs w:val="20"/>
              </w:rPr>
              <w:t>Chalk, colour charts revisited, can they make colour potions? Can they make stick shapes?</w:t>
            </w:r>
          </w:p>
          <w:p w14:paraId="05DE3F0D" w14:textId="7B460AED" w:rsidR="0066658B" w:rsidRPr="00E21C8D" w:rsidRDefault="0066658B" w:rsidP="009A6F21">
            <w:pPr>
              <w:pStyle w:val="paragraph"/>
              <w:spacing w:before="0" w:beforeAutospacing="0" w:after="0" w:afterAutospacing="0"/>
              <w:textAlignment w:val="baseline"/>
              <w:rPr>
                <w:rFonts w:ascii="Cambria" w:hAnsi="Cambria" w:cs="Calibri"/>
                <w:sz w:val="20"/>
                <w:szCs w:val="20"/>
              </w:rPr>
            </w:pPr>
            <w:r w:rsidRPr="0066658B">
              <w:rPr>
                <w:rFonts w:ascii="Cambria" w:hAnsi="Cambria" w:cs="Segoe UI"/>
                <w:b/>
                <w:bCs/>
                <w:color w:val="00B050"/>
                <w:sz w:val="20"/>
                <w:szCs w:val="20"/>
              </w:rPr>
              <w:t>Debrief –</w:t>
            </w:r>
            <w:r w:rsidRPr="0066658B">
              <w:rPr>
                <w:rFonts w:ascii="Cambria" w:hAnsi="Cambria" w:cs="Segoe UI"/>
                <w:color w:val="00B050"/>
                <w:sz w:val="20"/>
                <w:szCs w:val="20"/>
              </w:rPr>
              <w:t xml:space="preserve"> </w:t>
            </w:r>
            <w:r w:rsidR="00FB3C16">
              <w:rPr>
                <w:rFonts w:ascii="Cambria" w:hAnsi="Cambria" w:cs="Calibri"/>
                <w:sz w:val="20"/>
                <w:szCs w:val="20"/>
              </w:rPr>
              <w:t>W</w:t>
            </w:r>
            <w:r w:rsidR="00FB3C16" w:rsidRPr="0066658B">
              <w:rPr>
                <w:rFonts w:ascii="Cambria" w:hAnsi="Cambria" w:cs="Calibri"/>
                <w:sz w:val="20"/>
                <w:szCs w:val="20"/>
              </w:rPr>
              <w:t xml:space="preserve">hat would </w:t>
            </w:r>
            <w:r w:rsidR="00E911C9">
              <w:rPr>
                <w:rFonts w:ascii="Cambria" w:hAnsi="Cambria" w:cs="Calibri"/>
                <w:sz w:val="20"/>
                <w:szCs w:val="20"/>
              </w:rPr>
              <w:t xml:space="preserve">you </w:t>
            </w:r>
            <w:r w:rsidR="00FB3C16" w:rsidRPr="0066658B">
              <w:rPr>
                <w:rFonts w:ascii="Cambria" w:hAnsi="Cambria" w:cs="Calibri"/>
                <w:sz w:val="20"/>
                <w:szCs w:val="20"/>
              </w:rPr>
              <w:t>like to do at forest school</w:t>
            </w:r>
            <w:r w:rsidR="00FB3C16">
              <w:rPr>
                <w:rFonts w:ascii="Cambria" w:hAnsi="Cambria" w:cs="Calibri"/>
                <w:sz w:val="20"/>
                <w:szCs w:val="20"/>
              </w:rPr>
              <w:t xml:space="preserve"> this half term</w:t>
            </w:r>
            <w:r w:rsidR="00FB3C16" w:rsidRPr="0066658B">
              <w:rPr>
                <w:rFonts w:ascii="Cambria" w:hAnsi="Cambria" w:cs="Calibri"/>
                <w:sz w:val="20"/>
                <w:szCs w:val="20"/>
              </w:rPr>
              <w:t>?</w:t>
            </w:r>
            <w:r w:rsidR="00FB3C16">
              <w:rPr>
                <w:rFonts w:ascii="Cambria" w:hAnsi="Cambria" w:cs="Calibri"/>
                <w:sz w:val="20"/>
                <w:szCs w:val="20"/>
              </w:rPr>
              <w:t xml:space="preserve"> Explain about Scrap Book expectations</w:t>
            </w:r>
            <w:r w:rsidR="0006026B">
              <w:rPr>
                <w:rFonts w:ascii="Cambria" w:hAnsi="Cambria" w:cs="Calibri"/>
                <w:sz w:val="20"/>
                <w:szCs w:val="20"/>
              </w:rPr>
              <w:t xml:space="preserve"> and purpose of certificates. Recap safety at forest school.</w:t>
            </w:r>
          </w:p>
        </w:tc>
      </w:tr>
      <w:tr w:rsidR="0066658B" w:rsidRPr="00E21C8D" w14:paraId="2B8C4CD1" w14:textId="77777777" w:rsidTr="00E911C9">
        <w:trPr>
          <w:trHeight w:val="396"/>
        </w:trPr>
        <w:tc>
          <w:tcPr>
            <w:tcW w:w="3114" w:type="dxa"/>
          </w:tcPr>
          <w:p w14:paraId="4A3E9B88" w14:textId="77777777" w:rsidR="0066658B" w:rsidRPr="00E21C8D" w:rsidRDefault="0066658B" w:rsidP="009A6F21">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5EE18440" w14:textId="7BA00217" w:rsidR="0066658B" w:rsidRPr="00E21C8D" w:rsidRDefault="0066658B" w:rsidP="009A6F21">
            <w:pPr>
              <w:spacing w:line="240" w:lineRule="auto"/>
              <w:contextualSpacing/>
              <w:rPr>
                <w:rFonts w:ascii="Cambria" w:hAnsi="Cambria" w:cs="Calibri"/>
                <w:sz w:val="20"/>
                <w:szCs w:val="20"/>
              </w:rPr>
            </w:pPr>
            <w:r w:rsidRPr="00490818">
              <w:rPr>
                <w:rFonts w:ascii="Cambria" w:eastAsia="Comic Sans MS" w:hAnsi="Cambria" w:cs="Comic Sans MS"/>
                <w:sz w:val="20"/>
                <w:szCs w:val="20"/>
              </w:rPr>
              <w:t>Sensory Development, Communication</w:t>
            </w:r>
            <w:r w:rsidR="00FB3C16">
              <w:rPr>
                <w:rFonts w:ascii="Cambria" w:eastAsia="Comic Sans MS" w:hAnsi="Cambria" w:cs="Comic Sans MS"/>
                <w:sz w:val="20"/>
                <w:szCs w:val="20"/>
              </w:rPr>
              <w:t>/Teamwork</w:t>
            </w:r>
            <w:r w:rsidRPr="00490818">
              <w:rPr>
                <w:rFonts w:ascii="Cambria" w:eastAsia="Comic Sans MS" w:hAnsi="Cambria" w:cs="Comic Sans MS"/>
                <w:sz w:val="20"/>
                <w:szCs w:val="20"/>
              </w:rPr>
              <w:t xml:space="preserve">, </w:t>
            </w:r>
            <w:r w:rsidR="00FB3C16">
              <w:rPr>
                <w:rFonts w:ascii="Cambria" w:eastAsia="Comic Sans MS" w:hAnsi="Cambria" w:cs="Comic Sans MS"/>
                <w:sz w:val="20"/>
                <w:szCs w:val="20"/>
              </w:rPr>
              <w:t>Inspiration, Artistic Development</w:t>
            </w:r>
          </w:p>
        </w:tc>
        <w:tc>
          <w:tcPr>
            <w:tcW w:w="2892" w:type="dxa"/>
            <w:gridSpan w:val="2"/>
          </w:tcPr>
          <w:p w14:paraId="41FA8416" w14:textId="0E597102" w:rsidR="0066658B" w:rsidRPr="00E21C8D" w:rsidRDefault="0066658B" w:rsidP="00860800">
            <w:pPr>
              <w:spacing w:line="240" w:lineRule="auto"/>
              <w:contextualSpacing/>
              <w:rPr>
                <w:rFonts w:ascii="Cambria" w:hAnsi="Cambria" w:cs="Calibri"/>
                <w:sz w:val="20"/>
                <w:szCs w:val="20"/>
              </w:rPr>
            </w:pPr>
            <w:r w:rsidRPr="00E21C8D">
              <w:rPr>
                <w:rFonts w:ascii="Cambria" w:hAnsi="Cambria" w:cs="Calibri"/>
                <w:b/>
                <w:bCs/>
                <w:sz w:val="20"/>
                <w:szCs w:val="20"/>
              </w:rPr>
              <w:t>Vocabulary:</w:t>
            </w:r>
            <w:r w:rsidR="00860800">
              <w:rPr>
                <w:rFonts w:ascii="Cambria" w:hAnsi="Cambria" w:cs="Calibri"/>
                <w:b/>
                <w:bCs/>
                <w:sz w:val="20"/>
                <w:szCs w:val="20"/>
              </w:rPr>
              <w:t xml:space="preserve"> </w:t>
            </w:r>
            <w:r w:rsidR="00FB3C16" w:rsidRPr="00FB3C16">
              <w:rPr>
                <w:rFonts w:ascii="Cambria" w:hAnsi="Cambria"/>
                <w:sz w:val="20"/>
                <w:szCs w:val="20"/>
              </w:rPr>
              <w:t>Reflection, Mindfulness</w:t>
            </w:r>
            <w:r w:rsidR="00FB3C16">
              <w:rPr>
                <w:rFonts w:ascii="Cambria" w:hAnsi="Cambria"/>
                <w:sz w:val="20"/>
                <w:szCs w:val="20"/>
              </w:rPr>
              <w:t>, Inspiration</w:t>
            </w:r>
          </w:p>
        </w:tc>
        <w:tc>
          <w:tcPr>
            <w:tcW w:w="3004" w:type="dxa"/>
          </w:tcPr>
          <w:p w14:paraId="42AA169C" w14:textId="77777777" w:rsidR="0066658B" w:rsidRPr="00E21C8D" w:rsidRDefault="0066658B" w:rsidP="009A6F21">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1232379D" w14:textId="5BD8142A" w:rsidR="0066658B" w:rsidRPr="00E21C8D" w:rsidRDefault="0066658B" w:rsidP="009A6F21">
            <w:pPr>
              <w:spacing w:line="240" w:lineRule="auto"/>
              <w:contextualSpacing/>
              <w:rPr>
                <w:rFonts w:ascii="Cambria" w:hAnsi="Cambria" w:cs="Calibri"/>
                <w:sz w:val="20"/>
                <w:szCs w:val="20"/>
              </w:rPr>
            </w:pPr>
            <w:r w:rsidRPr="00490818">
              <w:rPr>
                <w:rStyle w:val="spellingerror"/>
                <w:rFonts w:ascii="Cambria" w:hAnsi="Cambria" w:cs="Segoe UI"/>
                <w:sz w:val="20"/>
                <w:szCs w:val="20"/>
              </w:rPr>
              <w:t>Touching harmful plants, uneven grounds</w:t>
            </w:r>
            <w:r w:rsidR="0006026B">
              <w:rPr>
                <w:rStyle w:val="spellingerror"/>
                <w:rFonts w:ascii="Cambria" w:hAnsi="Cambria" w:cs="Segoe UI"/>
                <w:sz w:val="20"/>
                <w:szCs w:val="20"/>
              </w:rPr>
              <w:t>, moving nature (sticks) safely.</w:t>
            </w:r>
          </w:p>
        </w:tc>
      </w:tr>
      <w:tr w:rsidR="0066658B" w:rsidRPr="00E21C8D" w14:paraId="5E99577A" w14:textId="77777777" w:rsidTr="009A6F21">
        <w:tc>
          <w:tcPr>
            <w:tcW w:w="4505" w:type="dxa"/>
            <w:gridSpan w:val="2"/>
          </w:tcPr>
          <w:p w14:paraId="406BAC0B" w14:textId="77777777" w:rsidR="0066658B" w:rsidRPr="00E21C8D" w:rsidRDefault="0066658B" w:rsidP="009A6F21">
            <w:pPr>
              <w:spacing w:line="240" w:lineRule="auto"/>
              <w:contextualSpacing/>
              <w:rPr>
                <w:rFonts w:ascii="Cambria" w:hAnsi="Cambria" w:cs="Calibri"/>
                <w:b/>
                <w:bCs/>
                <w:sz w:val="20"/>
                <w:szCs w:val="20"/>
              </w:rPr>
            </w:pPr>
            <w:r w:rsidRPr="00E21C8D">
              <w:rPr>
                <w:rFonts w:ascii="Cambria" w:hAnsi="Cambria" w:cs="Calibri"/>
                <w:b/>
                <w:bCs/>
                <w:sz w:val="20"/>
                <w:szCs w:val="20"/>
              </w:rPr>
              <w:t xml:space="preserve">Impact: </w:t>
            </w:r>
          </w:p>
          <w:p w14:paraId="7DB3EBB9" w14:textId="4861A36E" w:rsidR="0066658B" w:rsidRPr="00FB3C16" w:rsidRDefault="0066658B" w:rsidP="009A6F21">
            <w:pPr>
              <w:spacing w:line="240" w:lineRule="auto"/>
              <w:contextualSpacing/>
              <w:rPr>
                <w:rFonts w:ascii="Cambria" w:hAnsi="Cambria" w:cs="Calibri"/>
                <w:sz w:val="20"/>
                <w:szCs w:val="20"/>
              </w:rPr>
            </w:pPr>
            <w:r w:rsidRPr="00FB3C16">
              <w:rPr>
                <w:rFonts w:ascii="Cambria" w:eastAsia="Comic Sans MS" w:hAnsi="Cambria" w:cs="Comic Sans MS"/>
                <w:sz w:val="20"/>
                <w:szCs w:val="20"/>
              </w:rPr>
              <w:t xml:space="preserve">Children </w:t>
            </w:r>
            <w:r w:rsidR="00FB3C16" w:rsidRPr="00FB3C16">
              <w:rPr>
                <w:rFonts w:ascii="Cambria" w:eastAsia="Comic Sans MS" w:hAnsi="Cambria" w:cs="Comic Sans MS"/>
                <w:sz w:val="20"/>
                <w:szCs w:val="20"/>
              </w:rPr>
              <w:t>use an artist to inspire their artistic development and creativity while also improving their teamwork</w:t>
            </w:r>
            <w:r w:rsidRPr="00FB3C16">
              <w:rPr>
                <w:rFonts w:ascii="Cambria" w:eastAsia="Comic Sans MS" w:hAnsi="Cambria" w:cs="Comic Sans MS"/>
                <w:sz w:val="20"/>
                <w:szCs w:val="20"/>
              </w:rPr>
              <w:t>.</w:t>
            </w:r>
          </w:p>
        </w:tc>
        <w:tc>
          <w:tcPr>
            <w:tcW w:w="4505" w:type="dxa"/>
            <w:gridSpan w:val="2"/>
          </w:tcPr>
          <w:p w14:paraId="16FB28F3" w14:textId="77777777" w:rsidR="0066658B" w:rsidRDefault="0066658B" w:rsidP="009A6F21">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p>
          <w:p w14:paraId="151F7223" w14:textId="77777777" w:rsidR="00A657ED" w:rsidRDefault="00FB3C16" w:rsidP="009A6F21">
            <w:pPr>
              <w:spacing w:line="240" w:lineRule="auto"/>
              <w:contextualSpacing/>
              <w:rPr>
                <w:rStyle w:val="spellingerror"/>
                <w:rFonts w:ascii="Cambria" w:hAnsi="Cambria" w:cs="Segoe UI"/>
                <w:sz w:val="20"/>
                <w:szCs w:val="20"/>
              </w:rPr>
            </w:pPr>
            <w:r w:rsidRPr="00FB3C16">
              <w:rPr>
                <w:rStyle w:val="spellingerror"/>
                <w:rFonts w:ascii="Cambria" w:hAnsi="Cambria" w:cs="Segoe UI"/>
                <w:sz w:val="20"/>
                <w:szCs w:val="20"/>
              </w:rPr>
              <w:t>Richard Shilling</w:t>
            </w:r>
            <w:r w:rsidR="0006026B">
              <w:rPr>
                <w:rStyle w:val="spellingerror"/>
                <w:rFonts w:ascii="Cambria" w:hAnsi="Cambria" w:cs="Segoe UI"/>
                <w:sz w:val="20"/>
                <w:szCs w:val="20"/>
              </w:rPr>
              <w:t>/Andy Goldsworthy</w:t>
            </w:r>
            <w:r w:rsidRPr="00FB3C16">
              <w:rPr>
                <w:rStyle w:val="spellingerror"/>
                <w:rFonts w:ascii="Cambria" w:hAnsi="Cambria" w:cs="Segoe UI"/>
                <w:sz w:val="20"/>
                <w:szCs w:val="20"/>
              </w:rPr>
              <w:t xml:space="preserve"> examples</w:t>
            </w:r>
            <w:r w:rsidR="0006026B">
              <w:rPr>
                <w:rStyle w:val="spellingerror"/>
                <w:rFonts w:ascii="Cambria" w:hAnsi="Cambria" w:cs="Segoe UI"/>
                <w:sz w:val="20"/>
                <w:szCs w:val="20"/>
              </w:rPr>
              <w:t>, colour charts</w:t>
            </w:r>
            <w:r w:rsidR="00A657ED">
              <w:rPr>
                <w:rStyle w:val="spellingerror"/>
                <w:rFonts w:ascii="Cambria" w:hAnsi="Cambria" w:cs="Segoe UI"/>
                <w:sz w:val="20"/>
                <w:szCs w:val="20"/>
              </w:rPr>
              <w:t>/</w:t>
            </w:r>
            <w:r w:rsidR="00A657ED">
              <w:rPr>
                <w:rStyle w:val="spellingerror"/>
                <w:rFonts w:cs="Segoe UI"/>
              </w:rPr>
              <w:t>cards</w:t>
            </w:r>
            <w:r w:rsidR="0006026B">
              <w:rPr>
                <w:rStyle w:val="spellingerror"/>
                <w:rFonts w:ascii="Cambria" w:hAnsi="Cambria" w:cs="Segoe UI"/>
                <w:sz w:val="20"/>
                <w:szCs w:val="20"/>
              </w:rPr>
              <w:t xml:space="preserve">, </w:t>
            </w:r>
          </w:p>
          <w:p w14:paraId="7A670E37" w14:textId="440BD60C" w:rsidR="0066658B" w:rsidRPr="00FB3C16" w:rsidRDefault="0006026B" w:rsidP="009A6F21">
            <w:pPr>
              <w:spacing w:line="240" w:lineRule="auto"/>
              <w:contextualSpacing/>
              <w:rPr>
                <w:rFonts w:ascii="Cambria" w:hAnsi="Cambria" w:cs="Calibri"/>
                <w:sz w:val="20"/>
                <w:szCs w:val="20"/>
              </w:rPr>
            </w:pPr>
            <w:r>
              <w:rPr>
                <w:rStyle w:val="spellingerror"/>
                <w:rFonts w:ascii="Cambria" w:hAnsi="Cambria" w:cs="Segoe UI"/>
                <w:sz w:val="20"/>
                <w:szCs w:val="20"/>
              </w:rPr>
              <w:t>Free Play: chalk, containers for potions</w:t>
            </w:r>
          </w:p>
        </w:tc>
      </w:tr>
      <w:tr w:rsidR="002800A1" w:rsidRPr="00E21C8D" w14:paraId="03E89EC9" w14:textId="77777777" w:rsidTr="00A82AC2">
        <w:tc>
          <w:tcPr>
            <w:tcW w:w="9010" w:type="dxa"/>
            <w:gridSpan w:val="4"/>
          </w:tcPr>
          <w:p w14:paraId="4B8674D3" w14:textId="77777777" w:rsidR="002800A1" w:rsidRDefault="002800A1" w:rsidP="009A6F21">
            <w:pPr>
              <w:spacing w:line="240" w:lineRule="auto"/>
              <w:contextualSpacing/>
              <w:rPr>
                <w:rFonts w:ascii="Cambria" w:hAnsi="Cambria" w:cs="Calibri"/>
                <w:b/>
                <w:bCs/>
                <w:sz w:val="20"/>
                <w:szCs w:val="20"/>
              </w:rPr>
            </w:pPr>
            <w:r>
              <w:rPr>
                <w:rFonts w:ascii="Cambria" w:hAnsi="Cambria" w:cs="Calibri"/>
                <w:b/>
                <w:bCs/>
                <w:sz w:val="20"/>
                <w:szCs w:val="20"/>
              </w:rPr>
              <w:t>Differentiation:</w:t>
            </w:r>
          </w:p>
          <w:p w14:paraId="23FA594B" w14:textId="77777777" w:rsidR="002800A1" w:rsidRDefault="002800A1" w:rsidP="009A6F21">
            <w:pPr>
              <w:spacing w:line="240" w:lineRule="auto"/>
              <w:contextualSpacing/>
              <w:rPr>
                <w:rFonts w:ascii="Cambria" w:hAnsi="Cambria" w:cs="Calibri"/>
                <w:b/>
                <w:bCs/>
                <w:sz w:val="20"/>
                <w:szCs w:val="20"/>
              </w:rPr>
            </w:pPr>
          </w:p>
          <w:p w14:paraId="30F5C6E6" w14:textId="6D49CA7E" w:rsidR="00DC7AC9" w:rsidRPr="00A657ED" w:rsidRDefault="00DC7AC9" w:rsidP="009A6F21">
            <w:pPr>
              <w:spacing w:line="240" w:lineRule="auto"/>
              <w:contextualSpacing/>
              <w:rPr>
                <w:rFonts w:ascii="Cambria" w:hAnsi="Cambria" w:cs="Calibri"/>
                <w:sz w:val="20"/>
                <w:szCs w:val="20"/>
              </w:rPr>
            </w:pPr>
            <w:r>
              <w:rPr>
                <w:rFonts w:ascii="Cambria" w:hAnsi="Cambria" w:cs="Calibri"/>
                <w:b/>
                <w:bCs/>
                <w:sz w:val="20"/>
                <w:szCs w:val="20"/>
              </w:rPr>
              <w:t>Reception &amp; KS1:</w:t>
            </w:r>
            <w:r w:rsidR="00A657ED">
              <w:rPr>
                <w:rFonts w:ascii="Cambria" w:hAnsi="Cambria" w:cs="Calibri"/>
                <w:b/>
                <w:bCs/>
                <w:sz w:val="20"/>
                <w:szCs w:val="20"/>
              </w:rPr>
              <w:t xml:space="preserve"> </w:t>
            </w:r>
            <w:r w:rsidR="00A657ED">
              <w:rPr>
                <w:rFonts w:ascii="Cambria" w:hAnsi="Cambria" w:cs="Calibri"/>
                <w:sz w:val="20"/>
                <w:szCs w:val="20"/>
              </w:rPr>
              <w:t>Simplified colour chart available</w:t>
            </w:r>
            <w:r w:rsidR="00E911C9">
              <w:rPr>
                <w:rFonts w:ascii="Cambria" w:hAnsi="Cambria" w:cs="Calibri"/>
                <w:sz w:val="20"/>
                <w:szCs w:val="20"/>
              </w:rPr>
              <w:t xml:space="preserve">. </w:t>
            </w:r>
            <w:r w:rsidR="00C81CA8">
              <w:rPr>
                <w:rFonts w:ascii="Cambria" w:hAnsi="Cambria" w:cs="Calibri"/>
                <w:sz w:val="20"/>
                <w:szCs w:val="20"/>
              </w:rPr>
              <w:t>Focus on creating a particular shape with artwork rather than mindfulness meaning.</w:t>
            </w:r>
          </w:p>
          <w:p w14:paraId="553596D7" w14:textId="067A1BEC" w:rsidR="00DC7AC9" w:rsidRPr="00A657ED" w:rsidRDefault="00DC7AC9" w:rsidP="009A6F21">
            <w:pPr>
              <w:spacing w:line="240" w:lineRule="auto"/>
              <w:contextualSpacing/>
              <w:rPr>
                <w:rFonts w:ascii="Cambria" w:hAnsi="Cambria" w:cs="Calibri"/>
                <w:sz w:val="20"/>
                <w:szCs w:val="20"/>
              </w:rPr>
            </w:pPr>
            <w:r>
              <w:rPr>
                <w:rFonts w:ascii="Cambria" w:hAnsi="Cambria" w:cs="Calibri"/>
                <w:b/>
                <w:bCs/>
                <w:sz w:val="20"/>
                <w:szCs w:val="20"/>
              </w:rPr>
              <w:t>Lower KS2:</w:t>
            </w:r>
            <w:r w:rsidR="00A657ED">
              <w:rPr>
                <w:rFonts w:ascii="Cambria" w:hAnsi="Cambria" w:cs="Calibri"/>
                <w:b/>
                <w:bCs/>
                <w:sz w:val="20"/>
                <w:szCs w:val="20"/>
              </w:rPr>
              <w:t xml:space="preserve"> </w:t>
            </w:r>
            <w:r w:rsidR="00A657ED">
              <w:rPr>
                <w:rFonts w:ascii="Cambria" w:hAnsi="Cambria" w:cs="Calibri"/>
                <w:sz w:val="20"/>
                <w:szCs w:val="20"/>
              </w:rPr>
              <w:t xml:space="preserve"> </w:t>
            </w:r>
            <w:r w:rsidR="00A657ED">
              <w:rPr>
                <w:rFonts w:ascii="Cambria" w:hAnsi="Cambria" w:cs="Calibri"/>
                <w:sz w:val="20"/>
                <w:szCs w:val="20"/>
              </w:rPr>
              <w:t>Simplified colour chart available</w:t>
            </w:r>
            <w:r w:rsidR="00C81CA8">
              <w:rPr>
                <w:rFonts w:ascii="Cambria" w:hAnsi="Cambria" w:cs="Calibri"/>
                <w:sz w:val="20"/>
                <w:szCs w:val="20"/>
              </w:rPr>
              <w:t>.</w:t>
            </w:r>
            <w:r w:rsidR="000805BD">
              <w:rPr>
                <w:rFonts w:ascii="Cambria" w:hAnsi="Cambria" w:cs="Calibri"/>
                <w:sz w:val="20"/>
                <w:szCs w:val="20"/>
              </w:rPr>
              <w:t xml:space="preserve"> Focus on names of mixed colours rather than shades.</w:t>
            </w:r>
          </w:p>
        </w:tc>
      </w:tr>
    </w:tbl>
    <w:p w14:paraId="7772D65C" w14:textId="0EB7DF37" w:rsidR="0066658B" w:rsidRDefault="0066658B"/>
    <w:p w14:paraId="572CAC9A" w14:textId="280D0FFE" w:rsidR="0067357B" w:rsidRDefault="0067357B">
      <w:pPr>
        <w:spacing w:after="0" w:line="240" w:lineRule="auto"/>
      </w:pPr>
      <w:r>
        <w:br w:type="page"/>
      </w:r>
    </w:p>
    <w:p w14:paraId="56019BE8" w14:textId="74030AA7" w:rsidR="0067357B" w:rsidRDefault="0067357B">
      <w:pPr>
        <w:spacing w:after="0" w:line="240" w:lineRule="auto"/>
      </w:pPr>
    </w:p>
    <w:p w14:paraId="4A1470B2" w14:textId="5CF939C8" w:rsidR="00A657ED" w:rsidRDefault="00A657ED">
      <w:pPr>
        <w:spacing w:after="0" w:line="240" w:lineRule="auto"/>
      </w:pPr>
      <w:r>
        <w:br w:type="page"/>
      </w:r>
      <w:r>
        <w:rPr>
          <w:noProof/>
        </w:rPr>
        <w:drawing>
          <wp:anchor distT="0" distB="0" distL="114300" distR="114300" simplePos="0" relativeHeight="251668480" behindDoc="0" locked="0" layoutInCell="1" allowOverlap="1" wp14:anchorId="58F3543D" wp14:editId="799FA707">
            <wp:simplePos x="0" y="0"/>
            <wp:positionH relativeFrom="column">
              <wp:posOffset>0</wp:posOffset>
            </wp:positionH>
            <wp:positionV relativeFrom="paragraph">
              <wp:posOffset>-153603</wp:posOffset>
            </wp:positionV>
            <wp:extent cx="5731510" cy="5731510"/>
            <wp:effectExtent l="0" t="0" r="2540" b="2540"/>
            <wp:wrapNone/>
            <wp:docPr id="13" name="Picture 13" descr="For the Love of Color: A New Color Wheel! | Make It from Your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 the Love of Color: A New Color Wheel! | Make It from Your He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p>
    <w:p w14:paraId="5FEA8419" w14:textId="6FBD3E85" w:rsidR="0067357B" w:rsidRDefault="00A2270F">
      <w:pPr>
        <w:spacing w:after="0" w:line="240" w:lineRule="auto"/>
      </w:pPr>
      <w:r>
        <w:rPr>
          <w:noProof/>
        </w:rPr>
        <w:lastRenderedPageBreak/>
        <w:drawing>
          <wp:anchor distT="0" distB="0" distL="114300" distR="114300" simplePos="0" relativeHeight="251659264" behindDoc="0" locked="0" layoutInCell="1" allowOverlap="1" wp14:anchorId="1B9D4CBF" wp14:editId="0487C3B8">
            <wp:simplePos x="0" y="0"/>
            <wp:positionH relativeFrom="margin">
              <wp:posOffset>-852487</wp:posOffset>
            </wp:positionH>
            <wp:positionV relativeFrom="paragraph">
              <wp:posOffset>1061402</wp:posOffset>
            </wp:positionV>
            <wp:extent cx="7423150" cy="4934585"/>
            <wp:effectExtent l="6032" t="0" r="0" b="0"/>
            <wp:wrapThrough wrapText="bothSides">
              <wp:wrapPolygon edited="0">
                <wp:start x="18" y="21626"/>
                <wp:lineTo x="21525" y="21626"/>
                <wp:lineTo x="21525" y="113"/>
                <wp:lineTo x="18" y="113"/>
                <wp:lineTo x="18" y="21626"/>
              </wp:wrapPolygon>
            </wp:wrapThrough>
            <wp:docPr id="2" name="Picture 2" descr="The Land Art of Richard Shilling | Eco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and Art of Richard Shilling | Ecoar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7423150" cy="4934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357B">
        <w:br w:type="page"/>
      </w:r>
    </w:p>
    <w:p w14:paraId="57F52489" w14:textId="4BB0B226" w:rsidR="0067357B" w:rsidRDefault="0067357B">
      <w:pPr>
        <w:spacing w:after="0" w:line="240" w:lineRule="auto"/>
      </w:pPr>
      <w:r>
        <w:rPr>
          <w:noProof/>
        </w:rPr>
        <w:lastRenderedPageBreak/>
        <w:drawing>
          <wp:anchor distT="0" distB="0" distL="114300" distR="114300" simplePos="0" relativeHeight="251660288" behindDoc="0" locked="0" layoutInCell="1" allowOverlap="1" wp14:anchorId="6437AD07" wp14:editId="0D275255">
            <wp:simplePos x="0" y="0"/>
            <wp:positionH relativeFrom="column">
              <wp:posOffset>-1053147</wp:posOffset>
            </wp:positionH>
            <wp:positionV relativeFrom="paragraph">
              <wp:posOffset>1417002</wp:posOffset>
            </wp:positionV>
            <wp:extent cx="7846060" cy="5219065"/>
            <wp:effectExtent l="0" t="953" r="1588" b="1587"/>
            <wp:wrapThrough wrapText="bothSides">
              <wp:wrapPolygon edited="0">
                <wp:start x="-3" y="21596"/>
                <wp:lineTo x="21552" y="21596"/>
                <wp:lineTo x="21552" y="72"/>
                <wp:lineTo x="-3" y="72"/>
                <wp:lineTo x="-3" y="21596"/>
              </wp:wrapPolygon>
            </wp:wrapThrough>
            <wp:docPr id="3" name="Picture 3" descr="Stuff We Dig – Richard Shilling&amp;#39;s Land Art – Nature&amp;#39;s Corner Natural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ff We Dig – Richard Shilling&amp;#39;s Land Art – Nature&amp;#39;s Corner Natural Mark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7846060" cy="521906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15BB77B" w14:textId="494CED3B" w:rsidR="0067357B" w:rsidRDefault="0067357B">
      <w:pPr>
        <w:spacing w:after="0" w:line="240" w:lineRule="auto"/>
      </w:pPr>
      <w:r>
        <w:rPr>
          <w:noProof/>
        </w:rPr>
        <w:lastRenderedPageBreak/>
        <w:drawing>
          <wp:anchor distT="0" distB="0" distL="114300" distR="114300" simplePos="0" relativeHeight="251661312" behindDoc="0" locked="0" layoutInCell="1" allowOverlap="1" wp14:anchorId="4FC50FC1" wp14:editId="54FE807C">
            <wp:simplePos x="0" y="0"/>
            <wp:positionH relativeFrom="column">
              <wp:posOffset>-1047115</wp:posOffset>
            </wp:positionH>
            <wp:positionV relativeFrom="paragraph">
              <wp:posOffset>1412875</wp:posOffset>
            </wp:positionV>
            <wp:extent cx="7839710" cy="5201920"/>
            <wp:effectExtent l="4445" t="0" r="0" b="0"/>
            <wp:wrapThrough wrapText="bothSides">
              <wp:wrapPolygon edited="0">
                <wp:start x="12" y="21618"/>
                <wp:lineTo x="21532" y="21618"/>
                <wp:lineTo x="21532" y="103"/>
                <wp:lineTo x="12" y="103"/>
                <wp:lineTo x="12" y="21618"/>
              </wp:wrapPolygon>
            </wp:wrapThrough>
            <wp:docPr id="4" name="Picture 4" descr="Mirrored Leaf Art : Richard S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rrored Leaf Art : Richard Shill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7839710" cy="520192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3CC420E6" w14:textId="44EFBE3C" w:rsidR="0067357B" w:rsidRDefault="0067357B">
      <w:pPr>
        <w:spacing w:after="0" w:line="240" w:lineRule="auto"/>
      </w:pPr>
      <w:r>
        <w:rPr>
          <w:noProof/>
        </w:rPr>
        <w:lastRenderedPageBreak/>
        <w:drawing>
          <wp:anchor distT="0" distB="0" distL="114300" distR="114300" simplePos="0" relativeHeight="251662336" behindDoc="0" locked="0" layoutInCell="1" allowOverlap="1" wp14:anchorId="1A937560" wp14:editId="15795B50">
            <wp:simplePos x="0" y="0"/>
            <wp:positionH relativeFrom="column">
              <wp:posOffset>-1041083</wp:posOffset>
            </wp:positionH>
            <wp:positionV relativeFrom="paragraph">
              <wp:posOffset>1288733</wp:posOffset>
            </wp:positionV>
            <wp:extent cx="7802245" cy="5454650"/>
            <wp:effectExtent l="0" t="7302" r="952" b="953"/>
            <wp:wrapThrough wrapText="bothSides">
              <wp:wrapPolygon edited="0">
                <wp:start x="-20" y="21571"/>
                <wp:lineTo x="21550" y="21571"/>
                <wp:lineTo x="21550" y="72"/>
                <wp:lineTo x="-20" y="72"/>
                <wp:lineTo x="-20" y="21571"/>
              </wp:wrapPolygon>
            </wp:wrapThrough>
            <wp:docPr id="5" name="Picture 5" descr="Richard Shilling trabaja en Inglaterra y su especialidad es el arte de  campo ( land art ). El arte de campo, naci… | Arte de hoja, Arte de la  tierra, Arte ambie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ichard Shilling trabaja en Inglaterra y su especialidad es el arte de  campo ( land art ). El arte de campo, naci… | Arte de hoja, Arte de la  tierra, Arte ambient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7802245" cy="54546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64FAA9D3" w14:textId="1893D078" w:rsidR="0067357B" w:rsidRDefault="0067357B">
      <w:pPr>
        <w:spacing w:after="0" w:line="240" w:lineRule="auto"/>
      </w:pPr>
      <w:r>
        <w:lastRenderedPageBreak/>
        <w:br w:type="page"/>
      </w:r>
      <w:r>
        <w:rPr>
          <w:noProof/>
        </w:rPr>
        <w:drawing>
          <wp:anchor distT="0" distB="0" distL="114300" distR="114300" simplePos="0" relativeHeight="251663360" behindDoc="0" locked="0" layoutInCell="1" allowOverlap="1" wp14:anchorId="1F066848" wp14:editId="35BEE95F">
            <wp:simplePos x="0" y="0"/>
            <wp:positionH relativeFrom="column">
              <wp:posOffset>0</wp:posOffset>
            </wp:positionH>
            <wp:positionV relativeFrom="paragraph">
              <wp:posOffset>1626870</wp:posOffset>
            </wp:positionV>
            <wp:extent cx="5731510" cy="4791075"/>
            <wp:effectExtent l="0" t="0" r="2540" b="9525"/>
            <wp:wrapThrough wrapText="bothSides">
              <wp:wrapPolygon edited="0">
                <wp:start x="0" y="0"/>
                <wp:lineTo x="0" y="21557"/>
                <wp:lineTo x="21538" y="21557"/>
                <wp:lineTo x="21538" y="0"/>
                <wp:lineTo x="0" y="0"/>
              </wp:wrapPolygon>
            </wp:wrapThrough>
            <wp:docPr id="6" name="Picture 6" descr="Transience by Richard Shilling | Blurb Book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ansience by Richard Shilling | Blurb Books U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791075"/>
                    </a:xfrm>
                    <a:prstGeom prst="rect">
                      <a:avLst/>
                    </a:prstGeom>
                    <a:noFill/>
                    <a:ln>
                      <a:noFill/>
                    </a:ln>
                  </pic:spPr>
                </pic:pic>
              </a:graphicData>
            </a:graphic>
          </wp:anchor>
        </w:drawing>
      </w:r>
    </w:p>
    <w:p w14:paraId="052EDF7B" w14:textId="1ECDDDA9" w:rsidR="0067357B" w:rsidRDefault="0067357B">
      <w:pPr>
        <w:spacing w:after="0" w:line="240" w:lineRule="auto"/>
      </w:pPr>
      <w:r>
        <w:lastRenderedPageBreak/>
        <w:br w:type="page"/>
      </w:r>
      <w:r>
        <w:rPr>
          <w:noProof/>
        </w:rPr>
        <w:drawing>
          <wp:anchor distT="0" distB="0" distL="114300" distR="114300" simplePos="0" relativeHeight="251664384" behindDoc="0" locked="0" layoutInCell="1" allowOverlap="1" wp14:anchorId="5B180E66" wp14:editId="303876A9">
            <wp:simplePos x="0" y="0"/>
            <wp:positionH relativeFrom="column">
              <wp:posOffset>6350</wp:posOffset>
            </wp:positionH>
            <wp:positionV relativeFrom="paragraph">
              <wp:posOffset>1245235</wp:posOffset>
            </wp:positionV>
            <wp:extent cx="5718175" cy="5554345"/>
            <wp:effectExtent l="0" t="0" r="0" b="8255"/>
            <wp:wrapThrough wrapText="bothSides">
              <wp:wrapPolygon edited="0">
                <wp:start x="0" y="0"/>
                <wp:lineTo x="0" y="21558"/>
                <wp:lineTo x="21516" y="21558"/>
                <wp:lineTo x="21516" y="0"/>
                <wp:lineTo x="0" y="0"/>
              </wp:wrapPolygon>
            </wp:wrapThrough>
            <wp:docPr id="7" name="Picture 7" descr="Mirrored Leaf Art : Richard S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rrored Leaf Art : Richard Shill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175" cy="5554345"/>
                    </a:xfrm>
                    <a:prstGeom prst="rect">
                      <a:avLst/>
                    </a:prstGeom>
                    <a:noFill/>
                    <a:ln>
                      <a:noFill/>
                    </a:ln>
                  </pic:spPr>
                </pic:pic>
              </a:graphicData>
            </a:graphic>
          </wp:anchor>
        </w:drawing>
      </w:r>
    </w:p>
    <w:p w14:paraId="2176EC39" w14:textId="6C2FF7C5" w:rsidR="0067357B" w:rsidRDefault="0067357B">
      <w:pPr>
        <w:spacing w:after="0" w:line="240" w:lineRule="auto"/>
      </w:pPr>
      <w:r>
        <w:rPr>
          <w:noProof/>
        </w:rPr>
        <w:lastRenderedPageBreak/>
        <w:drawing>
          <wp:anchor distT="0" distB="0" distL="114300" distR="114300" simplePos="0" relativeHeight="251666432" behindDoc="0" locked="0" layoutInCell="1" allowOverlap="1" wp14:anchorId="0405077E" wp14:editId="69A6D5F0">
            <wp:simplePos x="0" y="0"/>
            <wp:positionH relativeFrom="margin">
              <wp:posOffset>-2540</wp:posOffset>
            </wp:positionH>
            <wp:positionV relativeFrom="paragraph">
              <wp:posOffset>1430020</wp:posOffset>
            </wp:positionV>
            <wp:extent cx="5732060" cy="5175642"/>
            <wp:effectExtent l="0" t="0" r="2540" b="6350"/>
            <wp:wrapThrough wrapText="bothSides">
              <wp:wrapPolygon edited="0">
                <wp:start x="0" y="0"/>
                <wp:lineTo x="0" y="21547"/>
                <wp:lineTo x="21538" y="21547"/>
                <wp:lineTo x="21538" y="0"/>
                <wp:lineTo x="0" y="0"/>
              </wp:wrapPolygon>
            </wp:wrapThrough>
            <wp:docPr id="9" name="Picture 9" descr="Richard Shilling Vídeo do YouTube Escultor, fotógrafo e cineasta, Richard  Shilling transforma materiais naturais em verdadeiras obras-primas. Os  locais escolhidos pelo artista para as suas obras temporárias são  Lancashire, Cumbria, Yorkshire, Escócia 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ichard Shilling Vídeo do YouTube Escultor, fotógrafo e cineasta, Richard  Shilling transforma materiais naturais em verdadeiras obras-primas. Os  locais escolhidos pelo artista para as suas obras temporárias são  Lancashire, Cumbria, Yorkshire, Escócia 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060" cy="5175642"/>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r>
        <w:rPr>
          <w:noProof/>
        </w:rPr>
        <w:lastRenderedPageBreak/>
        <w:drawing>
          <wp:anchor distT="0" distB="0" distL="114300" distR="114300" simplePos="0" relativeHeight="251665408" behindDoc="0" locked="0" layoutInCell="1" allowOverlap="1" wp14:anchorId="3D1191A9" wp14:editId="419A5C10">
            <wp:simplePos x="0" y="0"/>
            <wp:positionH relativeFrom="column">
              <wp:posOffset>0</wp:posOffset>
            </wp:positionH>
            <wp:positionV relativeFrom="paragraph">
              <wp:posOffset>1335405</wp:posOffset>
            </wp:positionV>
            <wp:extent cx="5731510" cy="5367655"/>
            <wp:effectExtent l="0" t="0" r="2540" b="4445"/>
            <wp:wrapThrough wrapText="bothSides">
              <wp:wrapPolygon edited="0">
                <wp:start x="0" y="0"/>
                <wp:lineTo x="0" y="21541"/>
                <wp:lineTo x="21538" y="21541"/>
                <wp:lineTo x="21538" y="0"/>
                <wp:lineTo x="0" y="0"/>
              </wp:wrapPolygon>
            </wp:wrapThrough>
            <wp:docPr id="8" name="Picture 8" descr="The Beauty of Ephemeral Nature Art | Childhood By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Beauty of Ephemeral Nature Art | Childhood By Na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367655"/>
                    </a:xfrm>
                    <a:prstGeom prst="rect">
                      <a:avLst/>
                    </a:prstGeom>
                    <a:noFill/>
                    <a:ln>
                      <a:noFill/>
                    </a:ln>
                  </pic:spPr>
                </pic:pic>
              </a:graphicData>
            </a:graphic>
          </wp:anchor>
        </w:drawing>
      </w:r>
      <w:r>
        <w:rPr>
          <w:noProof/>
        </w:rPr>
        <w:t>`</w:t>
      </w:r>
    </w:p>
    <w:p w14:paraId="448B75D8" w14:textId="39D6455E" w:rsidR="0067357B" w:rsidRDefault="0067357B">
      <w:pPr>
        <w:spacing w:after="0" w:line="240" w:lineRule="auto"/>
      </w:pPr>
      <w:r>
        <w:br w:type="page"/>
      </w:r>
    </w:p>
    <w:p w14:paraId="411DAFBC" w14:textId="7A0D2235" w:rsidR="0067357B" w:rsidRDefault="0067357B">
      <w:pPr>
        <w:spacing w:after="0" w:line="240" w:lineRule="auto"/>
      </w:pPr>
      <w:r>
        <w:rPr>
          <w:noProof/>
        </w:rPr>
        <w:lastRenderedPageBreak/>
        <w:drawing>
          <wp:anchor distT="0" distB="0" distL="114300" distR="114300" simplePos="0" relativeHeight="251667456" behindDoc="0" locked="0" layoutInCell="1" allowOverlap="1" wp14:anchorId="134C17B0" wp14:editId="67E3630B">
            <wp:simplePos x="0" y="0"/>
            <wp:positionH relativeFrom="column">
              <wp:posOffset>-1134745</wp:posOffset>
            </wp:positionH>
            <wp:positionV relativeFrom="paragraph">
              <wp:posOffset>1257935</wp:posOffset>
            </wp:positionV>
            <wp:extent cx="8006080" cy="5524500"/>
            <wp:effectExtent l="2540" t="0" r="0" b="0"/>
            <wp:wrapThrough wrapText="bothSides">
              <wp:wrapPolygon edited="0">
                <wp:start x="7" y="21610"/>
                <wp:lineTo x="21542" y="21610"/>
                <wp:lineTo x="21542" y="84"/>
                <wp:lineTo x="7" y="84"/>
                <wp:lineTo x="7" y="21610"/>
              </wp:wrapPolygon>
            </wp:wrapThrough>
            <wp:docPr id="12" name="Picture 12" descr="Land Art for Kids - The Children&amp;#39;s Tree Montessori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nd Art for Kids - The Children&amp;#39;s Tree Montessori Schoo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8006080" cy="552450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78A9CF94" w14:textId="77777777" w:rsidR="00A657ED" w:rsidRDefault="00A657ED" w:rsidP="00113E53">
      <w:pPr>
        <w:tabs>
          <w:tab w:val="left" w:pos="1072"/>
        </w:tabs>
      </w:pPr>
    </w:p>
    <w:p w14:paraId="3904FBEA" w14:textId="77777777" w:rsidR="00A657ED" w:rsidRDefault="00A657ED" w:rsidP="00113E53">
      <w:pPr>
        <w:tabs>
          <w:tab w:val="left" w:pos="1072"/>
        </w:tabs>
      </w:pPr>
    </w:p>
    <w:p w14:paraId="15B3201E" w14:textId="1DB4D131" w:rsidR="00A657ED" w:rsidRDefault="00A657ED">
      <w:pPr>
        <w:spacing w:after="0" w:line="240" w:lineRule="auto"/>
      </w:pPr>
      <w:r>
        <w:rPr>
          <w:noProof/>
        </w:rPr>
        <w:drawing>
          <wp:anchor distT="0" distB="0" distL="114300" distR="114300" simplePos="0" relativeHeight="251658240" behindDoc="0" locked="0" layoutInCell="1" allowOverlap="1" wp14:anchorId="55EBA595" wp14:editId="16F96274">
            <wp:simplePos x="0" y="0"/>
            <wp:positionH relativeFrom="margin">
              <wp:align>center</wp:align>
            </wp:positionH>
            <wp:positionV relativeFrom="paragraph">
              <wp:posOffset>614680</wp:posOffset>
            </wp:positionV>
            <wp:extent cx="7566025" cy="5043805"/>
            <wp:effectExtent l="3810" t="0" r="635" b="635"/>
            <wp:wrapThrough wrapText="bothSides">
              <wp:wrapPolygon edited="0">
                <wp:start x="11" y="21616"/>
                <wp:lineTo x="21547" y="21616"/>
                <wp:lineTo x="21547" y="79"/>
                <wp:lineTo x="11" y="79"/>
                <wp:lineTo x="11" y="21616"/>
              </wp:wrapPolygon>
            </wp:wrapThrough>
            <wp:docPr id="1" name="Picture 1" descr="Leaf - RICHARD S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f - RICHARD SHILL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7566025" cy="504380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3AE07401" w14:textId="6014B535" w:rsidR="00A657ED" w:rsidRDefault="00A657ED">
      <w:pPr>
        <w:spacing w:after="0" w:line="240" w:lineRule="auto"/>
      </w:pPr>
      <w:r>
        <w:rPr>
          <w:noProof/>
        </w:rPr>
        <w:lastRenderedPageBreak/>
        <w:drawing>
          <wp:anchor distT="0" distB="0" distL="114300" distR="114300" simplePos="0" relativeHeight="251671552" behindDoc="0" locked="0" layoutInCell="1" allowOverlap="1" wp14:anchorId="26061443" wp14:editId="5092ACB5">
            <wp:simplePos x="0" y="0"/>
            <wp:positionH relativeFrom="margin">
              <wp:align>left</wp:align>
            </wp:positionH>
            <wp:positionV relativeFrom="paragraph">
              <wp:posOffset>8816</wp:posOffset>
            </wp:positionV>
            <wp:extent cx="5694648" cy="5752214"/>
            <wp:effectExtent l="0" t="0" r="0" b="0"/>
            <wp:wrapNone/>
            <wp:docPr id="16" name="Picture 16" descr="Hair Colour Wheel Theory: Discover How it Works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ir Colour Wheel Theory: Discover How it Works and How to Use It"/>
                    <pic:cNvPicPr>
                      <a:picLocks noChangeAspect="1" noChangeArrowheads="1"/>
                    </pic:cNvPicPr>
                  </pic:nvPicPr>
                  <pic:blipFill rotWithShape="1">
                    <a:blip r:embed="rId18">
                      <a:clrChange>
                        <a:clrFrom>
                          <a:srgbClr val="F1F3F0"/>
                        </a:clrFrom>
                        <a:clrTo>
                          <a:srgbClr val="F1F3F0">
                            <a:alpha val="0"/>
                          </a:srgbClr>
                        </a:clrTo>
                      </a:clrChange>
                      <a:extLst>
                        <a:ext uri="{28A0092B-C50C-407E-A947-70E740481C1C}">
                          <a14:useLocalDpi xmlns:a14="http://schemas.microsoft.com/office/drawing/2010/main" val="0"/>
                        </a:ext>
                      </a:extLst>
                    </a:blip>
                    <a:srcRect l="22076" t="6677" r="21715" b="8181"/>
                    <a:stretch/>
                  </pic:blipFill>
                  <pic:spPr bwMode="auto">
                    <a:xfrm>
                      <a:off x="0" y="0"/>
                      <a:ext cx="5718571" cy="57763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6927DE74" w14:textId="537B43AF" w:rsidR="0067357B" w:rsidRPr="00113E53" w:rsidRDefault="00A657ED" w:rsidP="00113E53">
      <w:pPr>
        <w:tabs>
          <w:tab w:val="left" w:pos="1072"/>
        </w:tabs>
      </w:pPr>
      <w:r>
        <w:rPr>
          <w:noProof/>
        </w:rPr>
        <w:lastRenderedPageBreak/>
        <w:drawing>
          <wp:anchor distT="0" distB="0" distL="114300" distR="114300" simplePos="0" relativeHeight="251670528" behindDoc="0" locked="0" layoutInCell="1" allowOverlap="1" wp14:anchorId="2632E5D3" wp14:editId="59D76168">
            <wp:simplePos x="0" y="0"/>
            <wp:positionH relativeFrom="margin">
              <wp:align>left</wp:align>
            </wp:positionH>
            <wp:positionV relativeFrom="paragraph">
              <wp:posOffset>-1270</wp:posOffset>
            </wp:positionV>
            <wp:extent cx="5682733" cy="5677786"/>
            <wp:effectExtent l="0" t="0" r="0" b="0"/>
            <wp:wrapNone/>
            <wp:docPr id="15" name="Picture 15" descr="Primary Color Wheel and Color Wheel Coloring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ary Color Wheel and Color Wheel Coloring Page"/>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l="6496" r="5688"/>
                    <a:stretch/>
                  </pic:blipFill>
                  <pic:spPr bwMode="auto">
                    <a:xfrm>
                      <a:off x="0" y="0"/>
                      <a:ext cx="5691740" cy="568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7357B" w:rsidRPr="00113E53" w:rsidSect="00A21838">
      <w:headerReference w:type="default" r:id="rId20"/>
      <w:footerReference w:type="default" r:id="rId21"/>
      <w:pgSz w:w="11906" w:h="16838"/>
      <w:pgMar w:top="2095" w:right="1440" w:bottom="1440" w:left="1440" w:header="708" w:footer="1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39EE6" w14:textId="77777777" w:rsidR="00EF48AC" w:rsidRDefault="00EF48AC" w:rsidP="0066658B">
      <w:pPr>
        <w:spacing w:after="0" w:line="240" w:lineRule="auto"/>
      </w:pPr>
      <w:r>
        <w:separator/>
      </w:r>
    </w:p>
  </w:endnote>
  <w:endnote w:type="continuationSeparator" w:id="0">
    <w:p w14:paraId="18D745FB" w14:textId="77777777" w:rsidR="00EF48AC" w:rsidRDefault="00EF48AC" w:rsidP="0066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F6484" w14:textId="68EE5D90" w:rsidR="0066658B" w:rsidRDefault="0066658B">
    <w:pPr>
      <w:pStyle w:val="Footer"/>
    </w:pPr>
    <w:r>
      <w:rPr>
        <w:noProof/>
        <w:lang w:val="en-US" w:eastAsia="en-US"/>
      </w:rPr>
      <w:drawing>
        <wp:anchor distT="0" distB="0" distL="114300" distR="114300" simplePos="0" relativeHeight="251661312" behindDoc="1" locked="0" layoutInCell="1" allowOverlap="1" wp14:anchorId="1B885520" wp14:editId="625F87B1">
          <wp:simplePos x="0" y="0"/>
          <wp:positionH relativeFrom="column">
            <wp:posOffset>-924980</wp:posOffset>
          </wp:positionH>
          <wp:positionV relativeFrom="paragraph">
            <wp:posOffset>-414152</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74258" w14:textId="77777777" w:rsidR="00EF48AC" w:rsidRDefault="00EF48AC" w:rsidP="0066658B">
      <w:pPr>
        <w:spacing w:after="0" w:line="240" w:lineRule="auto"/>
      </w:pPr>
      <w:r>
        <w:separator/>
      </w:r>
    </w:p>
  </w:footnote>
  <w:footnote w:type="continuationSeparator" w:id="0">
    <w:p w14:paraId="2CA08738" w14:textId="77777777" w:rsidR="00EF48AC" w:rsidRDefault="00EF48AC" w:rsidP="00666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8EE2E" w14:textId="099E1D28" w:rsidR="0066658B" w:rsidRDefault="0066658B">
    <w:pPr>
      <w:pStyle w:val="Header"/>
    </w:pPr>
    <w:r>
      <w:rPr>
        <w:noProof/>
        <w:lang w:val="en-US" w:eastAsia="en-US"/>
      </w:rPr>
      <w:drawing>
        <wp:anchor distT="0" distB="0" distL="114300" distR="114300" simplePos="0" relativeHeight="251659264" behindDoc="1" locked="0" layoutInCell="1" allowOverlap="1" wp14:anchorId="11D13158" wp14:editId="2ECBC57B">
          <wp:simplePos x="0" y="0"/>
          <wp:positionH relativeFrom="page">
            <wp:posOffset>21266</wp:posOffset>
          </wp:positionH>
          <wp:positionV relativeFrom="page">
            <wp:posOffset>-316599</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F7124"/>
    <w:multiLevelType w:val="hybridMultilevel"/>
    <w:tmpl w:val="BC1C1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D6919"/>
    <w:multiLevelType w:val="hybridMultilevel"/>
    <w:tmpl w:val="57CCB8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D7B45A1"/>
    <w:multiLevelType w:val="hybridMultilevel"/>
    <w:tmpl w:val="B8041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A4581"/>
    <w:multiLevelType w:val="hybridMultilevel"/>
    <w:tmpl w:val="1D0A92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58B"/>
    <w:rsid w:val="0006026B"/>
    <w:rsid w:val="000805BD"/>
    <w:rsid w:val="000955DC"/>
    <w:rsid w:val="00113E53"/>
    <w:rsid w:val="002628C1"/>
    <w:rsid w:val="002800A1"/>
    <w:rsid w:val="00337DC2"/>
    <w:rsid w:val="00503C3A"/>
    <w:rsid w:val="005B35A2"/>
    <w:rsid w:val="0066658B"/>
    <w:rsid w:val="0067357B"/>
    <w:rsid w:val="00860800"/>
    <w:rsid w:val="00936199"/>
    <w:rsid w:val="009A6F21"/>
    <w:rsid w:val="00A21838"/>
    <w:rsid w:val="00A2270F"/>
    <w:rsid w:val="00A33EC7"/>
    <w:rsid w:val="00A657ED"/>
    <w:rsid w:val="00AC4DBD"/>
    <w:rsid w:val="00AD521A"/>
    <w:rsid w:val="00B57579"/>
    <w:rsid w:val="00BB4CE5"/>
    <w:rsid w:val="00BC0E02"/>
    <w:rsid w:val="00C81CA8"/>
    <w:rsid w:val="00D259BA"/>
    <w:rsid w:val="00DC7AC9"/>
    <w:rsid w:val="00E911C9"/>
    <w:rsid w:val="00EF26D7"/>
    <w:rsid w:val="00EF48AC"/>
    <w:rsid w:val="00FB3C16"/>
    <w:rsid w:val="00FB7780"/>
    <w:rsid w:val="00FD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0172B"/>
  <w15:chartTrackingRefBased/>
  <w15:docId w15:val="{F3047DD0-146C-B94B-B9CC-6D7DE4DEB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58B"/>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58B"/>
    <w:pPr>
      <w:tabs>
        <w:tab w:val="center" w:pos="4513"/>
        <w:tab w:val="right" w:pos="9026"/>
      </w:tabs>
    </w:pPr>
  </w:style>
  <w:style w:type="character" w:customStyle="1" w:styleId="HeaderChar">
    <w:name w:val="Header Char"/>
    <w:basedOn w:val="DefaultParagraphFont"/>
    <w:link w:val="Header"/>
    <w:uiPriority w:val="99"/>
    <w:rsid w:val="0066658B"/>
  </w:style>
  <w:style w:type="paragraph" w:styleId="Footer">
    <w:name w:val="footer"/>
    <w:basedOn w:val="Normal"/>
    <w:link w:val="FooterChar"/>
    <w:uiPriority w:val="99"/>
    <w:unhideWhenUsed/>
    <w:rsid w:val="0066658B"/>
    <w:pPr>
      <w:tabs>
        <w:tab w:val="center" w:pos="4513"/>
        <w:tab w:val="right" w:pos="9026"/>
      </w:tabs>
    </w:pPr>
  </w:style>
  <w:style w:type="character" w:customStyle="1" w:styleId="FooterChar">
    <w:name w:val="Footer Char"/>
    <w:basedOn w:val="DefaultParagraphFont"/>
    <w:link w:val="Footer"/>
    <w:uiPriority w:val="99"/>
    <w:rsid w:val="0066658B"/>
  </w:style>
  <w:style w:type="table" w:styleId="TableGrid">
    <w:name w:val="Table Grid"/>
    <w:basedOn w:val="TableNormal"/>
    <w:uiPriority w:val="39"/>
    <w:rsid w:val="00666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65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66658B"/>
  </w:style>
  <w:style w:type="character" w:customStyle="1" w:styleId="normaltextrun">
    <w:name w:val="normaltextrun"/>
    <w:basedOn w:val="DefaultParagraphFont"/>
    <w:rsid w:val="0066658B"/>
  </w:style>
  <w:style w:type="paragraph" w:styleId="ListParagraph">
    <w:name w:val="List Paragraph"/>
    <w:basedOn w:val="Normal"/>
    <w:uiPriority w:val="34"/>
    <w:qFormat/>
    <w:rsid w:val="00D25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14</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ellen.blackwood@primary-forest-school.co.uk</dc:creator>
  <cp:keywords/>
  <dc:description/>
  <cp:lastModifiedBy>Ellis Holt</cp:lastModifiedBy>
  <cp:revision>8</cp:revision>
  <dcterms:created xsi:type="dcterms:W3CDTF">2021-08-25T14:51:00Z</dcterms:created>
  <dcterms:modified xsi:type="dcterms:W3CDTF">2022-03-05T10:35:00Z</dcterms:modified>
</cp:coreProperties>
</file>